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596" w:rsidRPr="0092676C" w:rsidRDefault="00476596" w:rsidP="00AD5A5F">
      <w:pPr>
        <w:pStyle w:val="NormalWeb"/>
        <w:spacing w:before="0" w:beforeAutospacing="0" w:after="0" w:afterAutospacing="0"/>
        <w:ind w:left="-720" w:right="-720"/>
        <w:jc w:val="center"/>
        <w:rPr>
          <w:rFonts w:ascii="Arial" w:hAnsi="Arial" w:cs="Arial"/>
          <w:sz w:val="20"/>
          <w:szCs w:val="22"/>
        </w:rPr>
      </w:pPr>
    </w:p>
    <w:p w:rsidR="00016BE0" w:rsidRPr="00016BE0" w:rsidRDefault="00016BE0" w:rsidP="00016BE0">
      <w:pPr>
        <w:pStyle w:val="NormalWeb"/>
        <w:spacing w:before="0" w:beforeAutospacing="0" w:after="0" w:afterAutospacing="0"/>
        <w:ind w:right="-720"/>
        <w:jc w:val="center"/>
        <w:rPr>
          <w:rFonts w:ascii="Garamond" w:hAnsi="Garamond" w:cs="Arial"/>
          <w:bCs/>
          <w:smallCaps/>
          <w:sz w:val="26"/>
          <w:szCs w:val="26"/>
        </w:rPr>
      </w:pPr>
      <w:bookmarkStart w:id="0" w:name="h2.1content"/>
      <w:bookmarkEnd w:id="0"/>
      <w:r w:rsidRPr="00016BE0">
        <w:rPr>
          <w:rFonts w:ascii="Garamond" w:hAnsi="Garamond" w:cs="Arial"/>
          <w:bCs/>
          <w:smallCaps/>
          <w:sz w:val="26"/>
          <w:szCs w:val="26"/>
        </w:rPr>
        <w:t>TIFFANY M. WILLIAMS</w:t>
      </w:r>
    </w:p>
    <w:p w:rsidR="00016BE0" w:rsidRPr="00016BE0" w:rsidRDefault="00016BE0" w:rsidP="00016BE0">
      <w:pPr>
        <w:pStyle w:val="NormalWeb"/>
        <w:spacing w:before="0" w:beforeAutospacing="0" w:after="0" w:afterAutospacing="0"/>
        <w:ind w:right="-720"/>
        <w:jc w:val="center"/>
        <w:rPr>
          <w:rFonts w:ascii="Garamond" w:hAnsi="Garamond" w:cs="Arial"/>
          <w:bCs/>
          <w:smallCaps/>
          <w:sz w:val="26"/>
          <w:szCs w:val="26"/>
        </w:rPr>
      </w:pPr>
      <w:r w:rsidRPr="00016BE0">
        <w:rPr>
          <w:rFonts w:ascii="Garamond" w:hAnsi="Garamond" w:cs="Arial"/>
          <w:bCs/>
          <w:smallCaps/>
          <w:sz w:val="26"/>
          <w:szCs w:val="26"/>
        </w:rPr>
        <w:t>SETON HALL UNIVERSITY SCHOOL OF LAW</w:t>
      </w:r>
    </w:p>
    <w:p w:rsidR="00016BE0" w:rsidRPr="00016BE0" w:rsidRDefault="00016BE0" w:rsidP="00016BE0">
      <w:pPr>
        <w:pStyle w:val="NormalWeb"/>
        <w:spacing w:before="0" w:beforeAutospacing="0" w:after="0" w:afterAutospacing="0"/>
        <w:ind w:right="-720"/>
        <w:jc w:val="center"/>
        <w:rPr>
          <w:rFonts w:ascii="Garamond" w:hAnsi="Garamond" w:cs="Arial"/>
          <w:bCs/>
          <w:smallCaps/>
          <w:sz w:val="26"/>
          <w:szCs w:val="26"/>
        </w:rPr>
      </w:pPr>
      <w:r w:rsidRPr="00016BE0">
        <w:rPr>
          <w:rFonts w:ascii="Garamond" w:hAnsi="Garamond" w:cs="Arial"/>
          <w:bCs/>
          <w:smallCaps/>
          <w:sz w:val="26"/>
          <w:szCs w:val="26"/>
        </w:rPr>
        <w:t>ONE NEWARK CENTER, NEWARK, NJ 07102</w:t>
      </w:r>
    </w:p>
    <w:p w:rsidR="00016BE0" w:rsidRPr="00016BE0" w:rsidRDefault="00016BE0" w:rsidP="00016BE0">
      <w:pPr>
        <w:jc w:val="center"/>
        <w:rPr>
          <w:rFonts w:ascii="Garamond" w:hAnsi="Garamond"/>
          <w:sz w:val="26"/>
          <w:szCs w:val="26"/>
        </w:rPr>
      </w:pPr>
      <w:r w:rsidRPr="00016BE0">
        <w:rPr>
          <w:rFonts w:ascii="Garamond" w:hAnsi="Garamond"/>
          <w:sz w:val="26"/>
          <w:szCs w:val="26"/>
        </w:rPr>
        <w:t>973-642-8094</w:t>
      </w:r>
    </w:p>
    <w:p w:rsidR="00016BE0" w:rsidRPr="00016BE0" w:rsidRDefault="00016BE0" w:rsidP="00706D9B">
      <w:pPr>
        <w:tabs>
          <w:tab w:val="left" w:pos="4590"/>
        </w:tabs>
        <w:jc w:val="center"/>
        <w:rPr>
          <w:rFonts w:ascii="Garamond" w:hAnsi="Garamond"/>
          <w:sz w:val="26"/>
          <w:szCs w:val="26"/>
        </w:rPr>
      </w:pPr>
      <w:r w:rsidRPr="00016BE0">
        <w:rPr>
          <w:rFonts w:ascii="Garamond" w:hAnsi="Garamond"/>
          <w:sz w:val="26"/>
          <w:szCs w:val="26"/>
        </w:rPr>
        <w:t>tiffany.williams@shu.edu</w:t>
      </w:r>
    </w:p>
    <w:p w:rsidR="00016BE0" w:rsidRPr="00016BE0" w:rsidRDefault="00016BE0" w:rsidP="00016BE0">
      <w:pPr>
        <w:pStyle w:val="Header"/>
      </w:pPr>
      <w:bookmarkStart w:id="1" w:name="_GoBack"/>
      <w:bookmarkEnd w:id="1"/>
    </w:p>
    <w:p w:rsidR="00476596" w:rsidRDefault="00476596" w:rsidP="00FE05EF">
      <w:pPr>
        <w:pStyle w:val="NormalWeb"/>
        <w:spacing w:before="0" w:beforeAutospacing="0" w:after="0" w:afterAutospacing="0"/>
        <w:ind w:right="-720"/>
        <w:rPr>
          <w:rFonts w:ascii="Garamond" w:hAnsi="Garamond" w:cs="Arial"/>
          <w:b/>
          <w:bCs/>
          <w:smallCaps/>
          <w:sz w:val="22"/>
          <w:szCs w:val="22"/>
        </w:rPr>
      </w:pPr>
    </w:p>
    <w:p w:rsidR="00E41076" w:rsidRPr="00E41076" w:rsidRDefault="00E41076" w:rsidP="00E41076">
      <w:pPr>
        <w:pStyle w:val="NormalWeb"/>
        <w:spacing w:before="0" w:beforeAutospacing="0" w:after="0" w:afterAutospacing="0"/>
        <w:ind w:right="-720"/>
        <w:jc w:val="center"/>
        <w:rPr>
          <w:rFonts w:ascii="Garamond" w:hAnsi="Garamond" w:cs="Arial"/>
          <w:b/>
          <w:bCs/>
          <w:smallCaps/>
          <w:sz w:val="28"/>
          <w:szCs w:val="28"/>
        </w:rPr>
      </w:pPr>
      <w:r w:rsidRPr="00E41076">
        <w:rPr>
          <w:rFonts w:ascii="Garamond" w:hAnsi="Garamond" w:cs="Arial"/>
          <w:b/>
          <w:bCs/>
          <w:smallCaps/>
          <w:sz w:val="28"/>
          <w:szCs w:val="28"/>
        </w:rPr>
        <w:t>CURRICULUM VITAE</w:t>
      </w:r>
    </w:p>
    <w:p w:rsidR="00E41076" w:rsidRDefault="00E41076" w:rsidP="00B83D8B">
      <w:pPr>
        <w:pStyle w:val="NormalWeb"/>
        <w:spacing w:before="0" w:beforeAutospacing="0" w:after="0" w:afterAutospacing="0" w:line="360" w:lineRule="auto"/>
        <w:ind w:right="-720"/>
        <w:rPr>
          <w:rFonts w:ascii="Garamond" w:hAnsi="Garamond" w:cs="Arial"/>
          <w:b/>
          <w:bCs/>
          <w:smallCaps/>
          <w:sz w:val="22"/>
          <w:szCs w:val="22"/>
        </w:rPr>
      </w:pPr>
    </w:p>
    <w:p w:rsidR="0015202D" w:rsidRPr="00D02D1C" w:rsidRDefault="0015202D" w:rsidP="00B83D8B">
      <w:pPr>
        <w:pStyle w:val="NormalWeb"/>
        <w:spacing w:before="0" w:beforeAutospacing="0" w:after="0" w:afterAutospacing="0" w:line="360" w:lineRule="auto"/>
        <w:ind w:right="-720"/>
        <w:rPr>
          <w:rFonts w:ascii="Garamond" w:hAnsi="Garamond" w:cs="Arial"/>
          <w:b/>
          <w:bCs/>
          <w:smallCaps/>
          <w:sz w:val="22"/>
          <w:szCs w:val="22"/>
        </w:rPr>
      </w:pPr>
      <w:r>
        <w:rPr>
          <w:rFonts w:ascii="Garamond" w:hAnsi="Garamond" w:cs="Arial"/>
          <w:b/>
          <w:bCs/>
          <w:smallCaps/>
          <w:sz w:val="22"/>
          <w:szCs w:val="22"/>
        </w:rPr>
        <w:t>EDUCATION</w:t>
      </w:r>
    </w:p>
    <w:p w:rsidR="0015202D" w:rsidRDefault="0015202D" w:rsidP="00B83D8B">
      <w:pPr>
        <w:pStyle w:val="ListParagraph"/>
        <w:numPr>
          <w:ilvl w:val="0"/>
          <w:numId w:val="41"/>
        </w:numPr>
        <w:spacing w:line="360" w:lineRule="auto"/>
      </w:pPr>
      <w:bookmarkStart w:id="2" w:name="h1.3content"/>
      <w:bookmarkEnd w:id="2"/>
      <w:r w:rsidRPr="0015202D">
        <w:t>Juris D</w:t>
      </w:r>
      <w:r>
        <w:t>octor</w:t>
      </w:r>
      <w:r w:rsidRPr="0015202D">
        <w:t>, Northeastern University School of Law (1999)</w:t>
      </w:r>
    </w:p>
    <w:p w:rsidR="0015202D" w:rsidRDefault="0015202D" w:rsidP="00B83D8B">
      <w:pPr>
        <w:pStyle w:val="ListParagraph"/>
        <w:numPr>
          <w:ilvl w:val="0"/>
          <w:numId w:val="41"/>
        </w:numPr>
        <w:spacing w:line="360" w:lineRule="auto"/>
      </w:pPr>
      <w:r w:rsidRPr="0015202D">
        <w:t xml:space="preserve">Master of Public Administration, </w:t>
      </w:r>
      <w:r w:rsidR="00016BE0">
        <w:t xml:space="preserve">Rutgers University </w:t>
      </w:r>
      <w:r w:rsidRPr="0015202D">
        <w:t>(1996)</w:t>
      </w:r>
    </w:p>
    <w:p w:rsidR="0015202D" w:rsidRPr="0015202D" w:rsidRDefault="0015202D" w:rsidP="00B83D8B">
      <w:pPr>
        <w:pStyle w:val="ListParagraph"/>
        <w:numPr>
          <w:ilvl w:val="0"/>
          <w:numId w:val="41"/>
        </w:numPr>
        <w:spacing w:line="360" w:lineRule="auto"/>
      </w:pPr>
      <w:bookmarkStart w:id="3" w:name="h3.1body"/>
      <w:bookmarkEnd w:id="3"/>
      <w:r w:rsidRPr="0015202D">
        <w:t xml:space="preserve">Bachelor of Arts, </w:t>
      </w:r>
      <w:r w:rsidR="00016BE0">
        <w:t>Rutgers University</w:t>
      </w:r>
      <w:r w:rsidRPr="0015202D">
        <w:t xml:space="preserve"> </w:t>
      </w:r>
      <w:r w:rsidR="00016BE0">
        <w:t>(</w:t>
      </w:r>
      <w:r w:rsidRPr="0015202D">
        <w:t>Rutgers College</w:t>
      </w:r>
      <w:r w:rsidR="00016BE0">
        <w:t>)</w:t>
      </w:r>
      <w:r w:rsidRPr="0015202D">
        <w:t xml:space="preserve"> (1994)</w:t>
      </w:r>
    </w:p>
    <w:p w:rsidR="00706D9B" w:rsidRDefault="00706D9B" w:rsidP="00D02D1C">
      <w:pPr>
        <w:pStyle w:val="NormalWeb"/>
        <w:spacing w:before="0" w:beforeAutospacing="0" w:after="0" w:afterAutospacing="0"/>
        <w:ind w:right="-720"/>
        <w:rPr>
          <w:rFonts w:ascii="Garamond" w:hAnsi="Garamond" w:cs="Arial"/>
          <w:b/>
          <w:bCs/>
          <w:smallCaps/>
          <w:sz w:val="22"/>
          <w:szCs w:val="22"/>
        </w:rPr>
      </w:pPr>
    </w:p>
    <w:p w:rsidR="00D02D1C" w:rsidRPr="00D02D1C" w:rsidRDefault="00D02D1C" w:rsidP="00D02D1C">
      <w:pPr>
        <w:pStyle w:val="NormalWeb"/>
        <w:spacing w:before="0" w:beforeAutospacing="0" w:after="0" w:afterAutospacing="0"/>
        <w:ind w:right="-720"/>
        <w:rPr>
          <w:rFonts w:ascii="Garamond" w:hAnsi="Garamond" w:cs="Arial"/>
          <w:b/>
          <w:bCs/>
          <w:smallCaps/>
          <w:sz w:val="22"/>
          <w:szCs w:val="22"/>
        </w:rPr>
      </w:pPr>
      <w:r w:rsidRPr="00D02D1C">
        <w:rPr>
          <w:rFonts w:ascii="Garamond" w:hAnsi="Garamond" w:cs="Arial"/>
          <w:b/>
          <w:bCs/>
          <w:smallCaps/>
          <w:sz w:val="22"/>
          <w:szCs w:val="22"/>
        </w:rPr>
        <w:t>TEACHING EXPERIENCE</w:t>
      </w:r>
    </w:p>
    <w:p w:rsidR="00D02D1C" w:rsidRDefault="00D02D1C" w:rsidP="00D02D1C">
      <w:pPr>
        <w:pStyle w:val="NormalWeb"/>
        <w:spacing w:before="0" w:beforeAutospacing="0" w:after="0" w:afterAutospacing="0"/>
        <w:ind w:right="-720"/>
        <w:rPr>
          <w:rFonts w:ascii="Garamond" w:hAnsi="Garamond" w:cs="Arial"/>
          <w:sz w:val="22"/>
          <w:szCs w:val="22"/>
        </w:rPr>
      </w:pPr>
      <w:r w:rsidRPr="00DD2DB7">
        <w:rPr>
          <w:rFonts w:ascii="Garamond" w:hAnsi="Garamond" w:cs="Arial"/>
          <w:sz w:val="22"/>
          <w:szCs w:val="22"/>
        </w:rPr>
        <w:tab/>
      </w:r>
    </w:p>
    <w:p w:rsidR="00D02D1C" w:rsidRDefault="00D02D1C" w:rsidP="00B83D8B">
      <w:pPr>
        <w:pStyle w:val="ListParagraph"/>
        <w:numPr>
          <w:ilvl w:val="0"/>
          <w:numId w:val="35"/>
        </w:numPr>
        <w:spacing w:line="360" w:lineRule="auto"/>
      </w:pPr>
      <w:r w:rsidRPr="00E927D0">
        <w:t>Assistant Professor of Legal Practice, Seto</w:t>
      </w:r>
      <w:r w:rsidR="00016BE0">
        <w:t xml:space="preserve">n Hall University School of Law </w:t>
      </w:r>
    </w:p>
    <w:p w:rsidR="00016BE0" w:rsidRPr="00833122" w:rsidRDefault="00016BE0" w:rsidP="00B83D8B">
      <w:pPr>
        <w:spacing w:line="360" w:lineRule="auto"/>
        <w:ind w:left="720" w:firstLine="720"/>
      </w:pPr>
      <w:r w:rsidRPr="00833122">
        <w:t>Courses:  Intro to Lawyering; Director of Mock Trial Programs</w:t>
      </w:r>
    </w:p>
    <w:p w:rsidR="00D02D1C" w:rsidRDefault="00D02D1C" w:rsidP="00B83D8B">
      <w:pPr>
        <w:pStyle w:val="ListParagraph"/>
        <w:numPr>
          <w:ilvl w:val="0"/>
          <w:numId w:val="35"/>
        </w:numPr>
        <w:spacing w:line="360" w:lineRule="auto"/>
      </w:pPr>
      <w:r w:rsidRPr="00E927D0">
        <w:t xml:space="preserve">Adjunct </w:t>
      </w:r>
      <w:r w:rsidR="00016BE0">
        <w:t>Instructor,</w:t>
      </w:r>
      <w:r w:rsidRPr="00E927D0">
        <w:t xml:space="preserve"> Seton Hall University School of Law</w:t>
      </w:r>
    </w:p>
    <w:p w:rsidR="00016BE0" w:rsidRDefault="00016BE0" w:rsidP="00B83D8B">
      <w:pPr>
        <w:pStyle w:val="ListParagraph"/>
        <w:spacing w:line="360" w:lineRule="auto"/>
        <w:ind w:left="1440"/>
      </w:pPr>
      <w:r>
        <w:t>Courses:  Legal Methods &amp; Research (2004-2005)</w:t>
      </w:r>
    </w:p>
    <w:p w:rsidR="00016BE0" w:rsidRDefault="00D02D1C" w:rsidP="00B83D8B">
      <w:pPr>
        <w:pStyle w:val="ListParagraph"/>
        <w:numPr>
          <w:ilvl w:val="0"/>
          <w:numId w:val="35"/>
        </w:numPr>
        <w:spacing w:line="360" w:lineRule="auto"/>
      </w:pPr>
      <w:r w:rsidRPr="00E927D0">
        <w:t xml:space="preserve">Adjunct </w:t>
      </w:r>
      <w:r w:rsidR="00016BE0">
        <w:t>Instructor</w:t>
      </w:r>
      <w:r w:rsidRPr="00E927D0">
        <w:t>, Rutgers University School of Public Policy &amp; Administration</w:t>
      </w:r>
      <w:r w:rsidR="00E927D0" w:rsidRPr="00E927D0">
        <w:t xml:space="preserve"> </w:t>
      </w:r>
    </w:p>
    <w:p w:rsidR="00D02D1C" w:rsidRPr="00E927D0" w:rsidRDefault="00016BE0" w:rsidP="00B83D8B">
      <w:pPr>
        <w:pStyle w:val="ListParagraph"/>
        <w:spacing w:line="360" w:lineRule="auto"/>
        <w:ind w:left="1440"/>
      </w:pPr>
      <w:r>
        <w:t xml:space="preserve">Courses:  Leadership &amp; Diversity; Intergovernmental Relations </w:t>
      </w:r>
      <w:r w:rsidR="00E927D0" w:rsidRPr="00E927D0">
        <w:t>(2015-present)</w:t>
      </w:r>
      <w:r w:rsidR="00D02D1C" w:rsidRPr="00E927D0">
        <w:t xml:space="preserve"> </w:t>
      </w:r>
      <w:r w:rsidR="00D02D1C" w:rsidRPr="00E927D0">
        <w:tab/>
        <w:t xml:space="preserve">  </w:t>
      </w:r>
    </w:p>
    <w:p w:rsidR="00706D9B" w:rsidRDefault="00D02D1C" w:rsidP="00B83D8B">
      <w:pPr>
        <w:pStyle w:val="ListParagraph"/>
        <w:numPr>
          <w:ilvl w:val="0"/>
          <w:numId w:val="35"/>
        </w:numPr>
        <w:spacing w:line="360" w:lineRule="auto"/>
      </w:pPr>
      <w:r w:rsidRPr="00E927D0">
        <w:t xml:space="preserve">Adjunct </w:t>
      </w:r>
      <w:r w:rsidR="00016BE0">
        <w:t>Instructor</w:t>
      </w:r>
      <w:r w:rsidRPr="00E927D0">
        <w:t>, New Jersey Certified Public Manager</w:t>
      </w:r>
      <w:r w:rsidR="008A2F10">
        <w:t>’s Program (Rutgers University)</w:t>
      </w:r>
    </w:p>
    <w:p w:rsidR="00706D9B" w:rsidRPr="00E927D0" w:rsidRDefault="00706D9B" w:rsidP="00B83D8B">
      <w:pPr>
        <w:pStyle w:val="ListParagraph"/>
        <w:spacing w:line="360" w:lineRule="auto"/>
        <w:ind w:left="1440"/>
      </w:pPr>
      <w:r>
        <w:t xml:space="preserve">Courses:  Ethics, Administrative Law, Change Leadership, Leading in Public Administration </w:t>
      </w:r>
      <w:r w:rsidR="00E927D0" w:rsidRPr="00E927D0">
        <w:t>(20</w:t>
      </w:r>
      <w:r w:rsidR="00D02D1C" w:rsidRPr="00E927D0">
        <w:t>11 – present</w:t>
      </w:r>
      <w:r w:rsidR="00E927D0" w:rsidRPr="00E927D0">
        <w:t>)</w:t>
      </w:r>
    </w:p>
    <w:p w:rsidR="00706D9B" w:rsidRDefault="00D02D1C" w:rsidP="00B83D8B">
      <w:pPr>
        <w:pStyle w:val="ListParagraph"/>
        <w:numPr>
          <w:ilvl w:val="0"/>
          <w:numId w:val="35"/>
        </w:numPr>
        <w:spacing w:line="360" w:lineRule="auto"/>
      </w:pPr>
      <w:r w:rsidRPr="00E927D0">
        <w:t>Adjunct</w:t>
      </w:r>
      <w:r w:rsidR="00016BE0">
        <w:t xml:space="preserve"> Instructor</w:t>
      </w:r>
      <w:r w:rsidRPr="00E927D0">
        <w:t xml:space="preserve">, Boston University School of Law  </w:t>
      </w:r>
    </w:p>
    <w:p w:rsidR="00706D9B" w:rsidRPr="00E927D0" w:rsidRDefault="00706D9B" w:rsidP="00B83D8B">
      <w:pPr>
        <w:pStyle w:val="ListParagraph"/>
        <w:spacing w:line="360" w:lineRule="auto"/>
        <w:ind w:left="1440"/>
      </w:pPr>
      <w:r>
        <w:t xml:space="preserve">Courses:  Intro to Legal Research &amp; Writing </w:t>
      </w:r>
      <w:r w:rsidR="00E927D0" w:rsidRPr="00E927D0">
        <w:t>(20</w:t>
      </w:r>
      <w:r w:rsidR="00D02D1C" w:rsidRPr="00E927D0">
        <w:t xml:space="preserve">01 – </w:t>
      </w:r>
      <w:r w:rsidR="00E927D0" w:rsidRPr="00E927D0">
        <w:t>20</w:t>
      </w:r>
      <w:r w:rsidR="00D02D1C" w:rsidRPr="00E927D0">
        <w:t>02</w:t>
      </w:r>
      <w:r w:rsidR="00E927D0" w:rsidRPr="00E927D0">
        <w:t>)</w:t>
      </w:r>
      <w:r w:rsidR="00D02D1C" w:rsidRPr="00E927D0">
        <w:tab/>
      </w:r>
    </w:p>
    <w:p w:rsidR="00706D9B" w:rsidRDefault="00D02D1C" w:rsidP="00B83D8B">
      <w:pPr>
        <w:pStyle w:val="ListParagraph"/>
        <w:numPr>
          <w:ilvl w:val="0"/>
          <w:numId w:val="35"/>
        </w:numPr>
        <w:spacing w:line="360" w:lineRule="auto"/>
      </w:pPr>
      <w:r w:rsidRPr="00E927D0">
        <w:t xml:space="preserve">Teaching Assistant, Northeastern </w:t>
      </w:r>
      <w:r w:rsidR="00706D9B">
        <w:t>University School of Law</w:t>
      </w:r>
    </w:p>
    <w:p w:rsidR="00D02D1C" w:rsidRDefault="00706D9B" w:rsidP="00B83D8B">
      <w:pPr>
        <w:pStyle w:val="ListParagraph"/>
        <w:spacing w:line="360" w:lineRule="auto"/>
        <w:ind w:left="1440"/>
      </w:pPr>
      <w:r>
        <w:t>Courses:  Legal Practice; Law, Culture &amp; Difference</w:t>
      </w:r>
      <w:r w:rsidR="00D02D1C" w:rsidRPr="00E927D0">
        <w:t xml:space="preserve"> </w:t>
      </w:r>
      <w:r w:rsidR="00E927D0" w:rsidRPr="00E927D0">
        <w:t>(19</w:t>
      </w:r>
      <w:r w:rsidR="00D02D1C" w:rsidRPr="00E927D0">
        <w:t xml:space="preserve">97 – </w:t>
      </w:r>
      <w:r w:rsidR="00E927D0" w:rsidRPr="00E927D0">
        <w:t>19</w:t>
      </w:r>
      <w:r w:rsidR="00D02D1C" w:rsidRPr="00E927D0">
        <w:t>98</w:t>
      </w:r>
      <w:r w:rsidR="00E927D0" w:rsidRPr="00E927D0">
        <w:t>)</w:t>
      </w:r>
      <w:r w:rsidR="00D02D1C" w:rsidRPr="00E927D0">
        <w:tab/>
      </w:r>
    </w:p>
    <w:p w:rsidR="00B83D8B" w:rsidRPr="00E927D0" w:rsidRDefault="00B83D8B" w:rsidP="00B83D8B">
      <w:pPr>
        <w:pStyle w:val="ListParagraph"/>
        <w:ind w:left="1440"/>
      </w:pPr>
    </w:p>
    <w:p w:rsidR="00FE05EF" w:rsidRPr="00FF4875" w:rsidRDefault="00476596" w:rsidP="00FF4875">
      <w:pPr>
        <w:pStyle w:val="NormalWeb"/>
        <w:spacing w:before="0" w:beforeAutospacing="0" w:after="0" w:afterAutospacing="0" w:line="360" w:lineRule="auto"/>
        <w:ind w:right="-720"/>
        <w:rPr>
          <w:rFonts w:ascii="Garamond" w:hAnsi="Garamond" w:cs="Arial"/>
          <w:b/>
          <w:bCs/>
          <w:smallCaps/>
          <w:sz w:val="22"/>
          <w:szCs w:val="22"/>
        </w:rPr>
      </w:pPr>
      <w:r>
        <w:rPr>
          <w:rFonts w:ascii="Garamond" w:hAnsi="Garamond" w:cs="Arial"/>
          <w:b/>
          <w:bCs/>
          <w:smallCaps/>
          <w:sz w:val="22"/>
          <w:szCs w:val="22"/>
        </w:rPr>
        <w:t xml:space="preserve"> </w:t>
      </w:r>
      <w:r w:rsidR="00812B59">
        <w:rPr>
          <w:rFonts w:ascii="Garamond" w:hAnsi="Garamond" w:cs="Arial"/>
          <w:b/>
          <w:bCs/>
          <w:smallCaps/>
          <w:sz w:val="22"/>
          <w:szCs w:val="22"/>
        </w:rPr>
        <w:t>JUDICIAL EX</w:t>
      </w:r>
      <w:r>
        <w:rPr>
          <w:rFonts w:ascii="Garamond" w:hAnsi="Garamond" w:cs="Arial"/>
          <w:b/>
          <w:bCs/>
          <w:smallCaps/>
          <w:sz w:val="22"/>
          <w:szCs w:val="22"/>
        </w:rPr>
        <w:t>PERIENCE</w:t>
      </w:r>
      <w:r w:rsidR="0058688F">
        <w:rPr>
          <w:rFonts w:ascii="Garamond" w:hAnsi="Garamond" w:cs="Arial"/>
          <w:b/>
          <w:bCs/>
          <w:sz w:val="22"/>
          <w:szCs w:val="22"/>
        </w:rPr>
        <w:tab/>
      </w:r>
      <w:r w:rsidR="0058688F">
        <w:rPr>
          <w:rFonts w:ascii="Garamond" w:hAnsi="Garamond" w:cs="Arial"/>
          <w:b/>
          <w:bCs/>
          <w:sz w:val="22"/>
          <w:szCs w:val="22"/>
        </w:rPr>
        <w:tab/>
      </w:r>
      <w:r w:rsidR="0058688F">
        <w:rPr>
          <w:rFonts w:ascii="Garamond" w:hAnsi="Garamond" w:cs="Arial"/>
          <w:b/>
          <w:bCs/>
          <w:sz w:val="22"/>
          <w:szCs w:val="22"/>
        </w:rPr>
        <w:tab/>
      </w:r>
      <w:r w:rsidR="0058688F">
        <w:rPr>
          <w:rFonts w:ascii="Garamond" w:hAnsi="Garamond" w:cs="Arial"/>
          <w:b/>
          <w:bCs/>
          <w:sz w:val="22"/>
          <w:szCs w:val="22"/>
        </w:rPr>
        <w:tab/>
      </w:r>
      <w:r w:rsidR="00FE05EF" w:rsidRPr="0058688F">
        <w:rPr>
          <w:rFonts w:ascii="Garamond" w:hAnsi="Garamond" w:cs="Arial"/>
          <w:b/>
          <w:bCs/>
          <w:sz w:val="22"/>
          <w:szCs w:val="22"/>
        </w:rPr>
        <w:t xml:space="preserve"> </w:t>
      </w:r>
    </w:p>
    <w:p w:rsidR="00706D9B" w:rsidRDefault="00C91483" w:rsidP="00FF4875">
      <w:pPr>
        <w:pStyle w:val="ListParagraph"/>
        <w:numPr>
          <w:ilvl w:val="0"/>
          <w:numId w:val="36"/>
        </w:numPr>
        <w:spacing w:line="360" w:lineRule="auto"/>
      </w:pPr>
      <w:r w:rsidRPr="00E927D0">
        <w:t>Administrative Law Judge</w:t>
      </w:r>
      <w:r w:rsidR="00476596" w:rsidRPr="00E927D0">
        <w:t>, State of New Jersey</w:t>
      </w:r>
      <w:r w:rsidR="000A6291" w:rsidRPr="00E927D0">
        <w:tab/>
      </w:r>
      <w:r w:rsidR="00E927D0" w:rsidRPr="00E927D0">
        <w:t>(20</w:t>
      </w:r>
      <w:r w:rsidR="00476596" w:rsidRPr="00E927D0">
        <w:t xml:space="preserve">10 – </w:t>
      </w:r>
      <w:r w:rsidR="00E927D0" w:rsidRPr="00E927D0">
        <w:t>20</w:t>
      </w:r>
      <w:r w:rsidR="00476596" w:rsidRPr="00E927D0">
        <w:t>16</w:t>
      </w:r>
      <w:r w:rsidR="00E927D0" w:rsidRPr="00E927D0">
        <w:t>)</w:t>
      </w:r>
    </w:p>
    <w:p w:rsidR="00E927D0" w:rsidRPr="00E927D0" w:rsidRDefault="00E927D0" w:rsidP="00FF4875">
      <w:pPr>
        <w:pStyle w:val="ListParagraph"/>
        <w:numPr>
          <w:ilvl w:val="0"/>
          <w:numId w:val="36"/>
        </w:numPr>
        <w:spacing w:line="360" w:lineRule="auto"/>
      </w:pPr>
      <w:r w:rsidRPr="00E927D0">
        <w:t>Law Clerk, Honorable Frederick L. Brown, Massachusetts Appeals Court  (1999 – 2000)</w:t>
      </w:r>
    </w:p>
    <w:p w:rsidR="000A6291" w:rsidRPr="00E927D0" w:rsidRDefault="00E927D0" w:rsidP="00FF4875">
      <w:pPr>
        <w:pStyle w:val="ListParagraph"/>
        <w:numPr>
          <w:ilvl w:val="0"/>
          <w:numId w:val="36"/>
        </w:numPr>
        <w:spacing w:line="360" w:lineRule="auto"/>
      </w:pPr>
      <w:r w:rsidRPr="00E927D0">
        <w:t>Legal Intern, Honorable John E. Wallace, Jr., New Jersey Superior Court, Appellate Division (elevated to New Jersey Supreme Court)</w:t>
      </w:r>
      <w:r w:rsidR="00CF33FA">
        <w:t xml:space="preserve"> (1997)</w:t>
      </w:r>
    </w:p>
    <w:p w:rsidR="00812B59" w:rsidRDefault="00812B59" w:rsidP="00476596">
      <w:pPr>
        <w:pStyle w:val="NormalWeb"/>
        <w:spacing w:before="0" w:beforeAutospacing="0" w:after="0" w:afterAutospacing="0"/>
        <w:ind w:right="-720"/>
        <w:rPr>
          <w:rFonts w:ascii="Garamond" w:hAnsi="Garamond" w:cs="Arial"/>
          <w:b/>
          <w:bCs/>
          <w:i/>
          <w:sz w:val="22"/>
          <w:szCs w:val="22"/>
        </w:rPr>
      </w:pPr>
    </w:p>
    <w:p w:rsidR="00812B59" w:rsidRDefault="00812B59" w:rsidP="00AB5010">
      <w:pPr>
        <w:pStyle w:val="NormalWeb"/>
        <w:spacing w:before="0" w:beforeAutospacing="0" w:after="0" w:afterAutospacing="0" w:line="360" w:lineRule="auto"/>
        <w:ind w:right="-720"/>
        <w:rPr>
          <w:rFonts w:ascii="Garamond" w:hAnsi="Garamond" w:cs="Arial"/>
          <w:b/>
          <w:bCs/>
          <w:smallCaps/>
          <w:sz w:val="22"/>
          <w:szCs w:val="22"/>
        </w:rPr>
      </w:pPr>
      <w:r>
        <w:rPr>
          <w:rFonts w:ascii="Garamond" w:hAnsi="Garamond" w:cs="Arial"/>
          <w:b/>
          <w:bCs/>
          <w:smallCaps/>
          <w:sz w:val="22"/>
          <w:szCs w:val="22"/>
        </w:rPr>
        <w:lastRenderedPageBreak/>
        <w:t>GOVERNMENT  EXPERIENCE</w:t>
      </w:r>
    </w:p>
    <w:p w:rsidR="00706D9B" w:rsidRPr="00E927D0" w:rsidRDefault="000A6291" w:rsidP="00AB5010">
      <w:pPr>
        <w:pStyle w:val="ListParagraph"/>
        <w:numPr>
          <w:ilvl w:val="0"/>
          <w:numId w:val="37"/>
        </w:numPr>
        <w:spacing w:line="360" w:lineRule="auto"/>
      </w:pPr>
      <w:r w:rsidRPr="00E927D0">
        <w:t>Deputy Chief Counsel to the</w:t>
      </w:r>
      <w:r w:rsidR="009E1560">
        <w:t xml:space="preserve"> New Jersey</w:t>
      </w:r>
      <w:r w:rsidRPr="00E927D0">
        <w:t xml:space="preserve"> Governor</w:t>
      </w:r>
      <w:r w:rsidR="009E1560">
        <w:t>, Trenton, NJ</w:t>
      </w:r>
      <w:r w:rsidR="00476596" w:rsidRPr="00E927D0">
        <w:tab/>
      </w:r>
      <w:r w:rsidR="00E927D0" w:rsidRPr="00E927D0">
        <w:t>(</w:t>
      </w:r>
      <w:r w:rsidR="00812B59" w:rsidRPr="00E927D0">
        <w:t>20</w:t>
      </w:r>
      <w:r w:rsidR="00476596" w:rsidRPr="00E927D0">
        <w:t>09 –</w:t>
      </w:r>
      <w:r w:rsidR="00812B59" w:rsidRPr="00E927D0">
        <w:t>20</w:t>
      </w:r>
      <w:r w:rsidR="00476596" w:rsidRPr="00E927D0">
        <w:t>10</w:t>
      </w:r>
      <w:r w:rsidR="00E927D0" w:rsidRPr="00E927D0">
        <w:t>)</w:t>
      </w:r>
    </w:p>
    <w:p w:rsidR="00CF33FA" w:rsidRPr="00CF33FA" w:rsidRDefault="009219A1" w:rsidP="00AB5010">
      <w:pPr>
        <w:pStyle w:val="ListParagraph"/>
        <w:numPr>
          <w:ilvl w:val="0"/>
          <w:numId w:val="37"/>
        </w:numPr>
        <w:spacing w:line="360" w:lineRule="auto"/>
      </w:pPr>
      <w:r w:rsidRPr="00E927D0">
        <w:t>Chief Counsel to the Speaker</w:t>
      </w:r>
      <w:r w:rsidR="00476596" w:rsidRPr="00E927D0">
        <w:t xml:space="preserve"> of the New Jersey General Assembly, </w:t>
      </w:r>
      <w:r w:rsidR="00812B59" w:rsidRPr="00E927D0">
        <w:t xml:space="preserve">Trenton, NJ  </w:t>
      </w:r>
      <w:r w:rsidR="00E927D0" w:rsidRPr="00E927D0">
        <w:t>(</w:t>
      </w:r>
      <w:r w:rsidR="00812B59" w:rsidRPr="00E927D0">
        <w:t>20</w:t>
      </w:r>
      <w:r w:rsidR="00476596" w:rsidRPr="00E927D0">
        <w:t xml:space="preserve">07 – </w:t>
      </w:r>
      <w:r w:rsidR="00812B59" w:rsidRPr="00E927D0">
        <w:t>20</w:t>
      </w:r>
      <w:r w:rsidR="00476596" w:rsidRPr="00E927D0">
        <w:t>09</w:t>
      </w:r>
      <w:r w:rsidR="00E927D0" w:rsidRPr="00E927D0">
        <w:t>)</w:t>
      </w:r>
      <w:r w:rsidR="00CF33FA" w:rsidRPr="00CF33FA">
        <w:tab/>
      </w:r>
      <w:r w:rsidR="00CF33FA" w:rsidRPr="00CF33FA">
        <w:tab/>
      </w:r>
    </w:p>
    <w:p w:rsidR="00CF33FA" w:rsidRPr="00E927D0" w:rsidRDefault="00CF33FA" w:rsidP="00AB5010">
      <w:pPr>
        <w:pStyle w:val="ListParagraph"/>
        <w:numPr>
          <w:ilvl w:val="0"/>
          <w:numId w:val="37"/>
        </w:numPr>
        <w:spacing w:line="360" w:lineRule="auto"/>
      </w:pPr>
      <w:r>
        <w:t xml:space="preserve">Legal Intern, White House </w:t>
      </w:r>
      <w:r w:rsidRPr="00CF33FA">
        <w:t xml:space="preserve">Office of the Legal Counsel to </w:t>
      </w:r>
      <w:r w:rsidR="009E1560">
        <w:t xml:space="preserve">United States </w:t>
      </w:r>
      <w:r w:rsidRPr="00CF33FA">
        <w:t>President William Jefferson Clinton</w:t>
      </w:r>
      <w:r>
        <w:t xml:space="preserve">, </w:t>
      </w:r>
      <w:r w:rsidRPr="00CF33FA">
        <w:t>Washington, D.C</w:t>
      </w:r>
      <w:r>
        <w:t xml:space="preserve">  (1999)</w:t>
      </w:r>
    </w:p>
    <w:p w:rsidR="00812B59" w:rsidRPr="00CF33FA" w:rsidRDefault="00812B59" w:rsidP="00AB5010">
      <w:pPr>
        <w:pStyle w:val="ListParagraph"/>
        <w:numPr>
          <w:ilvl w:val="0"/>
          <w:numId w:val="37"/>
        </w:numPr>
        <w:spacing w:line="360" w:lineRule="auto"/>
      </w:pPr>
      <w:r w:rsidRPr="00E927D0">
        <w:t xml:space="preserve">Special Assistant to United States Senator Bill Bradley, Newark, NJ,  </w:t>
      </w:r>
      <w:r w:rsidR="00E927D0" w:rsidRPr="00E927D0">
        <w:t>(</w:t>
      </w:r>
      <w:r w:rsidR="00D02D1C" w:rsidRPr="00E927D0">
        <w:t>19</w:t>
      </w:r>
      <w:r w:rsidRPr="00E927D0">
        <w:t xml:space="preserve">95 – </w:t>
      </w:r>
      <w:r w:rsidR="00D02D1C" w:rsidRPr="00E927D0">
        <w:t>19</w:t>
      </w:r>
      <w:r w:rsidRPr="00E927D0">
        <w:t>96</w:t>
      </w:r>
      <w:r w:rsidR="00E927D0" w:rsidRPr="00E927D0">
        <w:t>)</w:t>
      </w:r>
      <w:r w:rsidRPr="00E927D0">
        <w:tab/>
      </w:r>
    </w:p>
    <w:p w:rsidR="00706D9B" w:rsidRDefault="00706D9B" w:rsidP="00812B59">
      <w:pPr>
        <w:pStyle w:val="NormalWeb"/>
        <w:spacing w:before="0" w:beforeAutospacing="0" w:after="0" w:afterAutospacing="0"/>
        <w:ind w:right="-720"/>
        <w:rPr>
          <w:rFonts w:ascii="Garamond" w:hAnsi="Garamond" w:cs="Arial"/>
          <w:b/>
          <w:bCs/>
          <w:smallCaps/>
          <w:sz w:val="22"/>
          <w:szCs w:val="22"/>
        </w:rPr>
      </w:pPr>
    </w:p>
    <w:p w:rsidR="00E927D0" w:rsidRDefault="00812B59" w:rsidP="00AB5010">
      <w:pPr>
        <w:pStyle w:val="NormalWeb"/>
        <w:spacing w:before="0" w:beforeAutospacing="0" w:after="0" w:afterAutospacing="0" w:line="360" w:lineRule="auto"/>
        <w:ind w:right="-720"/>
        <w:rPr>
          <w:rFonts w:ascii="Garamond" w:hAnsi="Garamond" w:cs="Arial"/>
          <w:b/>
          <w:bCs/>
          <w:smallCaps/>
          <w:sz w:val="22"/>
          <w:szCs w:val="22"/>
        </w:rPr>
      </w:pPr>
      <w:r>
        <w:rPr>
          <w:rFonts w:ascii="Garamond" w:hAnsi="Garamond" w:cs="Arial"/>
          <w:b/>
          <w:bCs/>
          <w:smallCaps/>
          <w:sz w:val="22"/>
          <w:szCs w:val="22"/>
        </w:rPr>
        <w:t>PROSECUTORIAL EXPERIENCE</w:t>
      </w:r>
    </w:p>
    <w:p w:rsidR="00706D9B" w:rsidRPr="00CF33FA" w:rsidRDefault="00E927D0" w:rsidP="00AB5010">
      <w:pPr>
        <w:pStyle w:val="ListParagraph"/>
        <w:numPr>
          <w:ilvl w:val="0"/>
          <w:numId w:val="38"/>
        </w:numPr>
        <w:spacing w:line="360" w:lineRule="auto"/>
      </w:pPr>
      <w:r w:rsidRPr="00CF33FA">
        <w:t>Assistant United States Attorney</w:t>
      </w:r>
      <w:r w:rsidR="00706D9B">
        <w:t xml:space="preserve"> (federal prosecutor)</w:t>
      </w:r>
      <w:r w:rsidRPr="00CF33FA">
        <w:t xml:space="preserve">, </w:t>
      </w:r>
      <w:r w:rsidR="009E1560">
        <w:t xml:space="preserve">United States Attorney’s Office, </w:t>
      </w:r>
      <w:r w:rsidRPr="00CF33FA">
        <w:t>District of N</w:t>
      </w:r>
      <w:r w:rsidR="009E1560">
        <w:t xml:space="preserve">ew </w:t>
      </w:r>
      <w:r w:rsidRPr="00CF33FA">
        <w:t>J</w:t>
      </w:r>
      <w:r w:rsidR="009E1560">
        <w:t>ersey, Newark, NJ</w:t>
      </w:r>
      <w:r w:rsidR="00706D9B">
        <w:t xml:space="preserve">  (</w:t>
      </w:r>
      <w:r w:rsidRPr="00CF33FA">
        <w:t>2003 –</w:t>
      </w:r>
      <w:r w:rsidR="00706D9B">
        <w:t xml:space="preserve"> </w:t>
      </w:r>
      <w:r w:rsidRPr="00CF33FA">
        <w:t>2004</w:t>
      </w:r>
      <w:r w:rsidR="00706D9B">
        <w:t>)</w:t>
      </w:r>
    </w:p>
    <w:p w:rsidR="00706D9B" w:rsidRDefault="00812B59" w:rsidP="00AB5010">
      <w:pPr>
        <w:pStyle w:val="ListParagraph"/>
        <w:numPr>
          <w:ilvl w:val="0"/>
          <w:numId w:val="38"/>
        </w:numPr>
        <w:spacing w:line="360" w:lineRule="auto"/>
      </w:pPr>
      <w:r w:rsidRPr="00CF33FA">
        <w:t xml:space="preserve">Assistant Municipal Prosecutor, Township of Willingboro  </w:t>
      </w:r>
      <w:r w:rsidR="00706D9B">
        <w:t>(</w:t>
      </w:r>
      <w:r w:rsidR="00D02D1C" w:rsidRPr="00CF33FA">
        <w:t>20</w:t>
      </w:r>
      <w:r w:rsidRPr="00CF33FA">
        <w:t>05</w:t>
      </w:r>
      <w:r w:rsidR="00706D9B">
        <w:t>)</w:t>
      </w:r>
    </w:p>
    <w:p w:rsidR="00CF33FA" w:rsidRPr="00CF33FA" w:rsidRDefault="00CF33FA" w:rsidP="00AB5010">
      <w:pPr>
        <w:pStyle w:val="ListParagraph"/>
        <w:numPr>
          <w:ilvl w:val="0"/>
          <w:numId w:val="38"/>
        </w:numPr>
        <w:spacing w:line="360" w:lineRule="auto"/>
      </w:pPr>
      <w:r>
        <w:t>Legal Intern, United States Attorney’s Office, District of M</w:t>
      </w:r>
      <w:r w:rsidR="009E1560">
        <w:t>assachusetts, Boston, MA</w:t>
      </w:r>
      <w:r>
        <w:t xml:space="preserve"> (1998)</w:t>
      </w:r>
    </w:p>
    <w:p w:rsidR="00812B59" w:rsidRDefault="00812B59" w:rsidP="00CF33FA"/>
    <w:p w:rsidR="00812B59" w:rsidRDefault="00AB5010" w:rsidP="00F163BC">
      <w:pPr>
        <w:pStyle w:val="NormalWeb"/>
        <w:spacing w:before="0" w:beforeAutospacing="0" w:after="0" w:afterAutospacing="0"/>
        <w:ind w:right="-720"/>
        <w:rPr>
          <w:rFonts w:ascii="Garamond" w:hAnsi="Garamond" w:cs="Arial"/>
          <w:b/>
          <w:bCs/>
          <w:smallCaps/>
          <w:sz w:val="22"/>
          <w:szCs w:val="22"/>
        </w:rPr>
      </w:pPr>
      <w:r>
        <w:rPr>
          <w:rFonts w:ascii="Garamond" w:hAnsi="Garamond" w:cs="Arial"/>
          <w:b/>
          <w:bCs/>
          <w:smallCaps/>
          <w:sz w:val="22"/>
          <w:szCs w:val="22"/>
        </w:rPr>
        <w:t xml:space="preserve">LAW FIRM </w:t>
      </w:r>
      <w:r w:rsidR="00812B59">
        <w:rPr>
          <w:rFonts w:ascii="Garamond" w:hAnsi="Garamond" w:cs="Arial"/>
          <w:b/>
          <w:bCs/>
          <w:smallCaps/>
          <w:sz w:val="22"/>
          <w:szCs w:val="22"/>
        </w:rPr>
        <w:t>EXPERIENCE</w:t>
      </w:r>
    </w:p>
    <w:p w:rsidR="00812B59" w:rsidRDefault="00812B59" w:rsidP="00812B59">
      <w:pPr>
        <w:pStyle w:val="NormalWeb"/>
        <w:spacing w:before="0" w:beforeAutospacing="0" w:after="0" w:afterAutospacing="0"/>
        <w:ind w:right="-720"/>
        <w:jc w:val="both"/>
        <w:rPr>
          <w:rFonts w:ascii="Garamond" w:hAnsi="Garamond" w:cs="Arial"/>
          <w:b/>
          <w:bCs/>
          <w:i/>
          <w:sz w:val="22"/>
          <w:szCs w:val="22"/>
        </w:rPr>
      </w:pPr>
    </w:p>
    <w:p w:rsidR="00706D9B" w:rsidRDefault="00812B59" w:rsidP="00AB5010">
      <w:pPr>
        <w:pStyle w:val="ListParagraph"/>
        <w:numPr>
          <w:ilvl w:val="0"/>
          <w:numId w:val="39"/>
        </w:numPr>
        <w:spacing w:line="360" w:lineRule="auto"/>
      </w:pPr>
      <w:r w:rsidRPr="00CF33FA">
        <w:t xml:space="preserve">Riker Danzig Scherer Hyland &amp; Perretti, Morristown, NJ </w:t>
      </w:r>
      <w:r w:rsidR="00D02D1C" w:rsidRPr="00CF33FA">
        <w:t xml:space="preserve">   </w:t>
      </w:r>
    </w:p>
    <w:p w:rsidR="00706D9B" w:rsidRDefault="00706D9B" w:rsidP="00AB5010">
      <w:pPr>
        <w:pStyle w:val="ListParagraph"/>
        <w:spacing w:line="360" w:lineRule="auto"/>
      </w:pPr>
      <w:r>
        <w:t xml:space="preserve">Senior </w:t>
      </w:r>
      <w:r w:rsidR="00AB5010">
        <w:t xml:space="preserve">Government Affairs &amp; Litigation </w:t>
      </w:r>
      <w:r>
        <w:t xml:space="preserve">Associate </w:t>
      </w:r>
      <w:r w:rsidR="00CF33FA">
        <w:t>(</w:t>
      </w:r>
      <w:r w:rsidR="00D02D1C" w:rsidRPr="00CF33FA">
        <w:t>20</w:t>
      </w:r>
      <w:r w:rsidR="00812B59" w:rsidRPr="00CF33FA">
        <w:t>05 –</w:t>
      </w:r>
      <w:r w:rsidR="00D02D1C" w:rsidRPr="00CF33FA">
        <w:t>20</w:t>
      </w:r>
      <w:r w:rsidR="00812B59" w:rsidRPr="00CF33FA">
        <w:t>07</w:t>
      </w:r>
      <w:r w:rsidR="00CF33FA">
        <w:t>)</w:t>
      </w:r>
    </w:p>
    <w:p w:rsidR="00706D9B" w:rsidRDefault="00812B59" w:rsidP="00AB5010">
      <w:pPr>
        <w:pStyle w:val="ListParagraph"/>
        <w:numPr>
          <w:ilvl w:val="0"/>
          <w:numId w:val="39"/>
        </w:numPr>
        <w:spacing w:line="360" w:lineRule="auto"/>
      </w:pPr>
      <w:r w:rsidRPr="00CF33FA">
        <w:t>Law Office of Michael A. Armstrong</w:t>
      </w:r>
      <w:r w:rsidR="00C207F9">
        <w:t xml:space="preserve"> (Willingboro Town Solicitor)</w:t>
      </w:r>
      <w:r w:rsidRPr="00CF33FA">
        <w:t xml:space="preserve">, Willingboro, NJ </w:t>
      </w:r>
      <w:r w:rsidR="00CF33FA">
        <w:t xml:space="preserve"> </w:t>
      </w:r>
    </w:p>
    <w:p w:rsidR="00706D9B" w:rsidRDefault="00AB5010" w:rsidP="00AB5010">
      <w:pPr>
        <w:pStyle w:val="ListParagraph"/>
        <w:spacing w:line="360" w:lineRule="auto"/>
      </w:pPr>
      <w:r>
        <w:t xml:space="preserve">Litigation </w:t>
      </w:r>
      <w:r w:rsidR="00706D9B">
        <w:t xml:space="preserve">Associate </w:t>
      </w:r>
      <w:r w:rsidR="00CF33FA">
        <w:t>(</w:t>
      </w:r>
      <w:r w:rsidR="00D02D1C" w:rsidRPr="00CF33FA">
        <w:t>20</w:t>
      </w:r>
      <w:r w:rsidR="00812B59" w:rsidRPr="00CF33FA">
        <w:t>04</w:t>
      </w:r>
      <w:r w:rsidR="00CF33FA">
        <w:t xml:space="preserve"> –</w:t>
      </w:r>
      <w:r w:rsidR="00D02D1C" w:rsidRPr="00CF33FA">
        <w:t xml:space="preserve"> 20</w:t>
      </w:r>
      <w:r w:rsidR="00812B59" w:rsidRPr="00CF33FA">
        <w:t>05</w:t>
      </w:r>
      <w:r w:rsidR="00CF33FA">
        <w:t>)</w:t>
      </w:r>
    </w:p>
    <w:p w:rsidR="00706D9B" w:rsidRDefault="00812B59" w:rsidP="00AB5010">
      <w:pPr>
        <w:pStyle w:val="ListParagraph"/>
        <w:numPr>
          <w:ilvl w:val="0"/>
          <w:numId w:val="39"/>
        </w:numPr>
        <w:spacing w:line="360" w:lineRule="auto"/>
      </w:pPr>
      <w:r w:rsidRPr="00CF33FA">
        <w:t xml:space="preserve">Mintz, Levin, Cohn, Ferris, Glovsky and Popeo, P.C. – Boston, MA </w:t>
      </w:r>
    </w:p>
    <w:p w:rsidR="00812B59" w:rsidRDefault="00AB5010" w:rsidP="00AB5010">
      <w:pPr>
        <w:pStyle w:val="ListParagraph"/>
        <w:spacing w:line="360" w:lineRule="auto"/>
      </w:pPr>
      <w:r>
        <w:t xml:space="preserve">Litigation </w:t>
      </w:r>
      <w:r w:rsidR="00706D9B">
        <w:t>Associate</w:t>
      </w:r>
      <w:r w:rsidR="00D02D1C" w:rsidRPr="00CF33FA">
        <w:t xml:space="preserve"> </w:t>
      </w:r>
      <w:r w:rsidR="00CF33FA">
        <w:t>(</w:t>
      </w:r>
      <w:r w:rsidR="00D02D1C" w:rsidRPr="00CF33FA">
        <w:t>20</w:t>
      </w:r>
      <w:r w:rsidR="00812B59" w:rsidRPr="00CF33FA">
        <w:t>00 –</w:t>
      </w:r>
      <w:r w:rsidR="00D02D1C" w:rsidRPr="00CF33FA">
        <w:t>20</w:t>
      </w:r>
      <w:r w:rsidR="00812B59" w:rsidRPr="00CF33FA">
        <w:t>02</w:t>
      </w:r>
      <w:r w:rsidR="00CF33FA">
        <w:t>)</w:t>
      </w:r>
      <w:r w:rsidR="00706D9B">
        <w:t>; Summer Associate (1998)</w:t>
      </w:r>
    </w:p>
    <w:p w:rsidR="009E1560" w:rsidRDefault="009E1560" w:rsidP="00AB5010">
      <w:pPr>
        <w:pStyle w:val="NormalWeb"/>
        <w:spacing w:before="0" w:beforeAutospacing="0" w:after="0" w:afterAutospacing="0" w:line="360" w:lineRule="auto"/>
        <w:ind w:right="-720"/>
        <w:rPr>
          <w:rFonts w:ascii="Garamond" w:hAnsi="Garamond" w:cs="Arial"/>
          <w:b/>
          <w:bCs/>
          <w:smallCaps/>
          <w:sz w:val="28"/>
          <w:szCs w:val="28"/>
        </w:rPr>
      </w:pPr>
      <w:bookmarkStart w:id="4" w:name="h1.2body"/>
      <w:bookmarkStart w:id="5" w:name="h1.2content"/>
      <w:bookmarkStart w:id="6" w:name="h2.2body"/>
      <w:bookmarkEnd w:id="4"/>
      <w:bookmarkEnd w:id="5"/>
      <w:bookmarkEnd w:id="6"/>
    </w:p>
    <w:p w:rsidR="00435DF3" w:rsidRPr="00AB5010" w:rsidRDefault="001D0395" w:rsidP="00AB5010">
      <w:pPr>
        <w:pStyle w:val="NormalWeb"/>
        <w:spacing w:before="0" w:beforeAutospacing="0" w:after="0" w:afterAutospacing="0" w:line="360" w:lineRule="auto"/>
        <w:ind w:right="-720"/>
        <w:rPr>
          <w:rFonts w:ascii="Garamond" w:hAnsi="Garamond" w:cs="Arial"/>
          <w:b/>
          <w:bCs/>
          <w:smallCaps/>
          <w:sz w:val="28"/>
          <w:szCs w:val="28"/>
        </w:rPr>
      </w:pPr>
      <w:r w:rsidRPr="000E07C0">
        <w:rPr>
          <w:rFonts w:ascii="Garamond" w:hAnsi="Garamond" w:cs="Arial"/>
          <w:b/>
          <w:bCs/>
          <w:smallCaps/>
          <w:sz w:val="28"/>
          <w:szCs w:val="28"/>
        </w:rPr>
        <w:t>non</w:t>
      </w:r>
      <w:r w:rsidR="00435DF3" w:rsidRPr="000E07C0">
        <w:rPr>
          <w:rFonts w:ascii="Garamond" w:hAnsi="Garamond" w:cs="Arial"/>
          <w:b/>
          <w:bCs/>
          <w:smallCaps/>
          <w:sz w:val="28"/>
          <w:szCs w:val="28"/>
        </w:rPr>
        <w:t>profit experience</w:t>
      </w:r>
    </w:p>
    <w:p w:rsidR="00AB5010" w:rsidRDefault="00CF33FA" w:rsidP="00AB5010">
      <w:pPr>
        <w:pStyle w:val="ListParagraph"/>
        <w:numPr>
          <w:ilvl w:val="0"/>
          <w:numId w:val="40"/>
        </w:numPr>
        <w:spacing w:line="360" w:lineRule="auto"/>
      </w:pPr>
      <w:r w:rsidRPr="00CF33FA">
        <w:t>Founder &amp; CEO</w:t>
      </w:r>
      <w:r>
        <w:t xml:space="preserve">, The </w:t>
      </w:r>
      <w:r w:rsidR="00435DF3" w:rsidRPr="00CF33FA">
        <w:t xml:space="preserve">Esther </w:t>
      </w:r>
      <w:r>
        <w:t>P</w:t>
      </w:r>
      <w:r w:rsidR="00435DF3" w:rsidRPr="00CF33FA">
        <w:t>roject</w:t>
      </w:r>
      <w:r>
        <w:t xml:space="preserve"> (women &amp; girls empowerment)</w:t>
      </w:r>
      <w:r w:rsidR="00435DF3" w:rsidRPr="00CF33FA">
        <w:t xml:space="preserve">, </w:t>
      </w:r>
      <w:r w:rsidR="001D0395" w:rsidRPr="00CF33FA">
        <w:t>Edge</w:t>
      </w:r>
      <w:r w:rsidR="00435DF3" w:rsidRPr="00CF33FA">
        <w:t>water, NJ</w:t>
      </w:r>
      <w:r w:rsidR="00AB5010">
        <w:t xml:space="preserve"> </w:t>
      </w:r>
      <w:r w:rsidR="00435DF3" w:rsidRPr="00CF33FA">
        <w:tab/>
      </w:r>
      <w:r>
        <w:t xml:space="preserve"> </w:t>
      </w:r>
    </w:p>
    <w:p w:rsidR="00AB5010" w:rsidRDefault="00CF33FA" w:rsidP="00AB5010">
      <w:pPr>
        <w:pStyle w:val="ListParagraph"/>
        <w:numPr>
          <w:ilvl w:val="0"/>
          <w:numId w:val="40"/>
        </w:numPr>
        <w:spacing w:line="360" w:lineRule="auto"/>
      </w:pPr>
      <w:r>
        <w:t xml:space="preserve">Board Member, </w:t>
      </w:r>
      <w:r w:rsidRPr="00CF33FA">
        <w:t>Legal Outreach</w:t>
      </w:r>
      <w:r>
        <w:t xml:space="preserve"> (youth empowerment)</w:t>
      </w:r>
      <w:r w:rsidR="00AB5010">
        <w:t>, New York, NY</w:t>
      </w:r>
    </w:p>
    <w:p w:rsidR="00AB5010" w:rsidRDefault="00AB5010" w:rsidP="00AB5010">
      <w:pPr>
        <w:pStyle w:val="ListParagraph"/>
        <w:numPr>
          <w:ilvl w:val="0"/>
          <w:numId w:val="40"/>
        </w:numPr>
        <w:spacing w:line="360" w:lineRule="auto"/>
      </w:pPr>
      <w:r>
        <w:t xml:space="preserve">Ordained </w:t>
      </w:r>
      <w:r w:rsidRPr="00CF33FA">
        <w:t xml:space="preserve">Minister &amp; </w:t>
      </w:r>
      <w:r>
        <w:t xml:space="preserve">Former </w:t>
      </w:r>
      <w:r w:rsidRPr="00CF33FA">
        <w:t>Trustee</w:t>
      </w:r>
      <w:r>
        <w:t>,</w:t>
      </w:r>
      <w:r w:rsidRPr="00CF33FA">
        <w:t xml:space="preserve"> </w:t>
      </w:r>
      <w:r w:rsidR="00CF33FA" w:rsidRPr="00CF33FA">
        <w:t xml:space="preserve">Upper Room Full Gospel Church, Edison, NJ </w:t>
      </w:r>
    </w:p>
    <w:p w:rsidR="00AB5010" w:rsidRDefault="00AB5010" w:rsidP="00AB5010">
      <w:pPr>
        <w:pStyle w:val="ListParagraph"/>
        <w:numPr>
          <w:ilvl w:val="0"/>
          <w:numId w:val="40"/>
        </w:numPr>
        <w:spacing w:line="360" w:lineRule="auto"/>
      </w:pPr>
      <w:r>
        <w:t xml:space="preserve">Former </w:t>
      </w:r>
      <w:r w:rsidRPr="00CF33FA">
        <w:t>Board Member</w:t>
      </w:r>
      <w:r>
        <w:t xml:space="preserve"> &amp; Officer, </w:t>
      </w:r>
      <w:r w:rsidR="00CF33FA" w:rsidRPr="00CF33FA">
        <w:t>YWCA of Central New Jersey</w:t>
      </w:r>
      <w:r>
        <w:t xml:space="preserve"> </w:t>
      </w:r>
    </w:p>
    <w:p w:rsidR="00CF33FA" w:rsidRPr="00CF33FA" w:rsidRDefault="00AB5010" w:rsidP="00AB5010">
      <w:pPr>
        <w:pStyle w:val="ListParagraph"/>
        <w:numPr>
          <w:ilvl w:val="0"/>
          <w:numId w:val="40"/>
        </w:numPr>
        <w:spacing w:line="360" w:lineRule="auto"/>
      </w:pPr>
      <w:r>
        <w:t xml:space="preserve">Life Member/former Chaplain, </w:t>
      </w:r>
      <w:r w:rsidR="00CF33FA" w:rsidRPr="00CF33FA">
        <w:t>Delta Sigma Theta Sorority, Inc.</w:t>
      </w:r>
      <w:r>
        <w:t xml:space="preserve"> </w:t>
      </w:r>
      <w:r w:rsidR="0015202D">
        <w:t>(</w:t>
      </w:r>
      <w:r w:rsidR="00CF33FA" w:rsidRPr="00CF33FA">
        <w:t>public service sorority</w:t>
      </w:r>
      <w:r w:rsidR="0015202D">
        <w:t>)</w:t>
      </w:r>
    </w:p>
    <w:p w:rsidR="00AB5010" w:rsidRDefault="00AB5010" w:rsidP="0015202D">
      <w:pPr>
        <w:pStyle w:val="NormalWeb"/>
        <w:spacing w:before="0" w:beforeAutospacing="0" w:after="0" w:afterAutospacing="0"/>
        <w:ind w:right="-720"/>
        <w:rPr>
          <w:rFonts w:ascii="Garamond" w:hAnsi="Garamond" w:cs="Arial"/>
          <w:b/>
          <w:bCs/>
          <w:smallCaps/>
          <w:sz w:val="22"/>
          <w:szCs w:val="22"/>
        </w:rPr>
      </w:pPr>
    </w:p>
    <w:p w:rsidR="0015202D" w:rsidRPr="00D02D1C" w:rsidRDefault="0015202D" w:rsidP="00FF4875">
      <w:pPr>
        <w:pStyle w:val="NormalWeb"/>
        <w:spacing w:before="0" w:beforeAutospacing="0" w:after="0" w:afterAutospacing="0" w:line="360" w:lineRule="auto"/>
        <w:ind w:right="-720"/>
        <w:rPr>
          <w:rFonts w:ascii="Garamond" w:hAnsi="Garamond" w:cs="Arial"/>
          <w:b/>
          <w:bCs/>
          <w:smallCaps/>
          <w:sz w:val="22"/>
          <w:szCs w:val="22"/>
        </w:rPr>
      </w:pPr>
      <w:r>
        <w:rPr>
          <w:rFonts w:ascii="Garamond" w:hAnsi="Garamond" w:cs="Arial"/>
          <w:b/>
          <w:bCs/>
          <w:smallCaps/>
          <w:sz w:val="22"/>
          <w:szCs w:val="22"/>
        </w:rPr>
        <w:t xml:space="preserve">SELECTED </w:t>
      </w:r>
      <w:r w:rsidR="00AB5010">
        <w:rPr>
          <w:rFonts w:ascii="Garamond" w:hAnsi="Garamond" w:cs="Arial"/>
          <w:b/>
          <w:bCs/>
          <w:smallCaps/>
          <w:sz w:val="22"/>
          <w:szCs w:val="22"/>
        </w:rPr>
        <w:t>RECOGNITION</w:t>
      </w:r>
    </w:p>
    <w:p w:rsidR="0015202D" w:rsidRPr="0015202D" w:rsidRDefault="0015202D" w:rsidP="00FF4875">
      <w:pPr>
        <w:pStyle w:val="ListParagraph"/>
        <w:numPr>
          <w:ilvl w:val="0"/>
          <w:numId w:val="42"/>
        </w:numPr>
        <w:spacing w:line="360" w:lineRule="auto"/>
      </w:pPr>
      <w:r w:rsidRPr="0015202D">
        <w:t>New Jersey State Bar Association’s Young Lawyer of the Year</w:t>
      </w:r>
      <w:r>
        <w:t xml:space="preserve"> </w:t>
      </w:r>
    </w:p>
    <w:p w:rsidR="0015202D" w:rsidRDefault="0015202D" w:rsidP="00FF4875">
      <w:pPr>
        <w:pStyle w:val="ListParagraph"/>
        <w:numPr>
          <w:ilvl w:val="0"/>
          <w:numId w:val="42"/>
        </w:numPr>
        <w:spacing w:line="360" w:lineRule="auto"/>
      </w:pPr>
      <w:r w:rsidRPr="0015202D">
        <w:t xml:space="preserve">Super Lawyers Rising Star - magazine cover feature </w:t>
      </w:r>
    </w:p>
    <w:p w:rsidR="0015202D" w:rsidRPr="0015202D" w:rsidRDefault="0015202D" w:rsidP="00FF4875">
      <w:pPr>
        <w:pStyle w:val="ListParagraph"/>
        <w:numPr>
          <w:ilvl w:val="0"/>
          <w:numId w:val="42"/>
        </w:numPr>
        <w:spacing w:line="360" w:lineRule="auto"/>
      </w:pPr>
      <w:r w:rsidRPr="0015202D">
        <w:lastRenderedPageBreak/>
        <w:t>NJ Business Magazine’s Top 50 Women In Business Award</w:t>
      </w:r>
      <w:r>
        <w:t xml:space="preserve"> </w:t>
      </w:r>
    </w:p>
    <w:p w:rsidR="0015202D" w:rsidRPr="0015202D" w:rsidRDefault="0015202D" w:rsidP="00FF4875">
      <w:pPr>
        <w:pStyle w:val="ListParagraph"/>
        <w:numPr>
          <w:ilvl w:val="0"/>
          <w:numId w:val="42"/>
        </w:numPr>
        <w:spacing w:line="360" w:lineRule="auto"/>
      </w:pPr>
      <w:r w:rsidRPr="0015202D">
        <w:t>Rutgers University’s Distinguished African American Alumni Award</w:t>
      </w:r>
      <w:r>
        <w:t xml:space="preserve"> </w:t>
      </w:r>
    </w:p>
    <w:p w:rsidR="0015202D" w:rsidRPr="0015202D" w:rsidRDefault="0015202D" w:rsidP="00FF4875">
      <w:pPr>
        <w:pStyle w:val="ListParagraph"/>
        <w:numPr>
          <w:ilvl w:val="0"/>
          <w:numId w:val="42"/>
        </w:numPr>
        <w:spacing w:line="360" w:lineRule="auto"/>
      </w:pPr>
      <w:r w:rsidRPr="0015202D">
        <w:t>NJ General Assembly Speaker Sheila Oliver’s Shirley Chisholm Award</w:t>
      </w:r>
      <w:r>
        <w:t xml:space="preserve"> </w:t>
      </w:r>
    </w:p>
    <w:p w:rsidR="0015202D" w:rsidRPr="0015202D" w:rsidRDefault="0015202D" w:rsidP="00FF4875">
      <w:pPr>
        <w:pStyle w:val="ListParagraph"/>
        <w:numPr>
          <w:ilvl w:val="0"/>
          <w:numId w:val="42"/>
        </w:numPr>
        <w:spacing w:line="360" w:lineRule="auto"/>
      </w:pPr>
      <w:r w:rsidRPr="0015202D">
        <w:t>Nat’l Association of Negro Business &amp; Professional Women’s Sojourner Truth Award</w:t>
      </w:r>
      <w:r>
        <w:t xml:space="preserve"> </w:t>
      </w:r>
    </w:p>
    <w:p w:rsidR="0015202D" w:rsidRPr="0015202D" w:rsidRDefault="0015202D" w:rsidP="00FF4875">
      <w:pPr>
        <w:pStyle w:val="ListParagraph"/>
        <w:numPr>
          <w:ilvl w:val="0"/>
          <w:numId w:val="42"/>
        </w:numPr>
        <w:spacing w:line="360" w:lineRule="auto"/>
      </w:pPr>
      <w:r w:rsidRPr="0015202D">
        <w:t>The Network Journal’s</w:t>
      </w:r>
      <w:r>
        <w:t xml:space="preserve"> </w:t>
      </w:r>
      <w:r w:rsidRPr="0015202D">
        <w:t>40 Under Forty Achievers</w:t>
      </w:r>
      <w:r>
        <w:t xml:space="preserve"> Award</w:t>
      </w:r>
    </w:p>
    <w:p w:rsidR="0015202D" w:rsidRPr="0015202D" w:rsidRDefault="0015202D" w:rsidP="00FF4875">
      <w:pPr>
        <w:pStyle w:val="ListParagraph"/>
        <w:numPr>
          <w:ilvl w:val="0"/>
          <w:numId w:val="42"/>
        </w:numPr>
        <w:spacing w:line="360" w:lineRule="auto"/>
      </w:pPr>
      <w:r w:rsidRPr="0015202D">
        <w:t>Morris County Bar Association’s Young Lawyer of the Year</w:t>
      </w:r>
      <w:r>
        <w:t xml:space="preserve"> </w:t>
      </w:r>
    </w:p>
    <w:p w:rsidR="00560911" w:rsidRPr="0015202D" w:rsidRDefault="00560911" w:rsidP="00FF4875">
      <w:pPr>
        <w:pStyle w:val="ListParagraph"/>
        <w:numPr>
          <w:ilvl w:val="0"/>
          <w:numId w:val="42"/>
        </w:numPr>
        <w:spacing w:line="360" w:lineRule="auto"/>
      </w:pPr>
      <w:r w:rsidRPr="0015202D">
        <w:t>She-Wins Award</w:t>
      </w:r>
      <w:r w:rsidR="0015202D">
        <w:t xml:space="preserve">  </w:t>
      </w:r>
    </w:p>
    <w:p w:rsidR="00560911" w:rsidRPr="0015202D" w:rsidRDefault="00560911" w:rsidP="00FF4875">
      <w:pPr>
        <w:pStyle w:val="ListParagraph"/>
        <w:numPr>
          <w:ilvl w:val="0"/>
          <w:numId w:val="42"/>
        </w:numPr>
        <w:spacing w:line="360" w:lineRule="auto"/>
      </w:pPr>
      <w:r w:rsidRPr="0015202D">
        <w:t>Ujima Political Activism Award</w:t>
      </w:r>
      <w:r w:rsidR="0015202D">
        <w:t xml:space="preserve"> </w:t>
      </w:r>
    </w:p>
    <w:p w:rsidR="008F054E" w:rsidRPr="0015202D" w:rsidRDefault="008F054E" w:rsidP="00FF4875">
      <w:pPr>
        <w:pStyle w:val="ListParagraph"/>
        <w:numPr>
          <w:ilvl w:val="0"/>
          <w:numId w:val="42"/>
        </w:numPr>
        <w:spacing w:line="360" w:lineRule="auto"/>
      </w:pPr>
      <w:r w:rsidRPr="0015202D">
        <w:t>Delta Sigma Theta’s Woman of Achievement Award</w:t>
      </w:r>
      <w:r w:rsidR="0015202D">
        <w:t xml:space="preserve"> </w:t>
      </w:r>
    </w:p>
    <w:p w:rsidR="00560911" w:rsidRPr="0015202D" w:rsidRDefault="00435DF3" w:rsidP="00FF4875">
      <w:pPr>
        <w:pStyle w:val="ListParagraph"/>
        <w:numPr>
          <w:ilvl w:val="0"/>
          <w:numId w:val="42"/>
        </w:numPr>
        <w:spacing w:line="360" w:lineRule="auto"/>
      </w:pPr>
      <w:r w:rsidRPr="0015202D">
        <w:t>Role M</w:t>
      </w:r>
      <w:r w:rsidR="00560911" w:rsidRPr="0015202D">
        <w:t>odel, Inc., CHARM Award</w:t>
      </w:r>
      <w:r w:rsidR="0015202D">
        <w:t xml:space="preserve"> </w:t>
      </w:r>
    </w:p>
    <w:p w:rsidR="003F5400" w:rsidRPr="0015202D" w:rsidRDefault="003F5400" w:rsidP="00FF4875">
      <w:pPr>
        <w:pStyle w:val="ListParagraph"/>
        <w:numPr>
          <w:ilvl w:val="0"/>
          <w:numId w:val="42"/>
        </w:numPr>
        <w:spacing w:line="360" w:lineRule="auto"/>
      </w:pPr>
      <w:r w:rsidRPr="0015202D">
        <w:t>Garden State Bar Association’s Young Lawyer Award</w:t>
      </w:r>
      <w:r w:rsidR="0015202D">
        <w:t xml:space="preserve"> </w:t>
      </w:r>
    </w:p>
    <w:p w:rsidR="003F5400" w:rsidRPr="0015202D" w:rsidRDefault="003F5400" w:rsidP="00FF4875">
      <w:pPr>
        <w:pStyle w:val="ListParagraph"/>
        <w:numPr>
          <w:ilvl w:val="0"/>
          <w:numId w:val="42"/>
        </w:numPr>
        <w:spacing w:line="360" w:lineRule="auto"/>
      </w:pPr>
      <w:r w:rsidRPr="0015202D">
        <w:t>Association of Black Women Lawyers of New Jersey’s President’s Award</w:t>
      </w:r>
      <w:r w:rsidR="0015202D">
        <w:t xml:space="preserve"> </w:t>
      </w:r>
    </w:p>
    <w:p w:rsidR="00AB5010" w:rsidRDefault="00AB5010" w:rsidP="0015202D">
      <w:pPr>
        <w:pStyle w:val="NormalWeb"/>
        <w:spacing w:before="0" w:beforeAutospacing="0" w:after="0" w:afterAutospacing="0"/>
        <w:ind w:right="-720"/>
        <w:rPr>
          <w:rFonts w:ascii="Garamond" w:hAnsi="Garamond" w:cs="Arial"/>
          <w:b/>
          <w:bCs/>
          <w:smallCaps/>
          <w:sz w:val="22"/>
          <w:szCs w:val="22"/>
        </w:rPr>
      </w:pPr>
    </w:p>
    <w:p w:rsidR="0015202D" w:rsidRPr="00D02D1C" w:rsidRDefault="0015202D" w:rsidP="00FF4875">
      <w:pPr>
        <w:pStyle w:val="NormalWeb"/>
        <w:spacing w:before="0" w:beforeAutospacing="0" w:after="0" w:afterAutospacing="0" w:line="360" w:lineRule="auto"/>
        <w:ind w:right="-720"/>
        <w:rPr>
          <w:rFonts w:ascii="Garamond" w:hAnsi="Garamond" w:cs="Arial"/>
          <w:b/>
          <w:bCs/>
          <w:smallCaps/>
          <w:sz w:val="22"/>
          <w:szCs w:val="22"/>
        </w:rPr>
      </w:pPr>
      <w:r>
        <w:rPr>
          <w:rFonts w:ascii="Garamond" w:hAnsi="Garamond" w:cs="Arial"/>
          <w:b/>
          <w:bCs/>
          <w:smallCaps/>
          <w:sz w:val="22"/>
          <w:szCs w:val="22"/>
        </w:rPr>
        <w:t>SELECTED PUBICATIONS AND PANELS</w:t>
      </w:r>
    </w:p>
    <w:p w:rsidR="00E41076" w:rsidRDefault="00E41076" w:rsidP="00FF4875">
      <w:pPr>
        <w:pStyle w:val="ListParagraph"/>
        <w:numPr>
          <w:ilvl w:val="0"/>
          <w:numId w:val="43"/>
        </w:numPr>
        <w:spacing w:line="360" w:lineRule="auto"/>
      </w:pPr>
      <w:r>
        <w:t>Author, The Esther Project:  Every Woman’s Guide To Living With Passion &amp; Purpose, Xulon Press, 2014</w:t>
      </w:r>
    </w:p>
    <w:p w:rsidR="00842652" w:rsidRPr="0015202D" w:rsidRDefault="00842652" w:rsidP="00FF4875">
      <w:pPr>
        <w:pStyle w:val="ListParagraph"/>
        <w:numPr>
          <w:ilvl w:val="0"/>
          <w:numId w:val="43"/>
        </w:numPr>
        <w:spacing w:line="360" w:lineRule="auto"/>
      </w:pPr>
      <w:r w:rsidRPr="0015202D">
        <w:t>Author, “Dear Young Lawyer…Be Yourself,” The Young Lawyer, American Bar Association, 2015</w:t>
      </w:r>
    </w:p>
    <w:p w:rsidR="00C54F0F" w:rsidRPr="0015202D" w:rsidRDefault="00F733EC" w:rsidP="00FF4875">
      <w:pPr>
        <w:pStyle w:val="ListParagraph"/>
        <w:numPr>
          <w:ilvl w:val="0"/>
          <w:numId w:val="43"/>
        </w:numPr>
        <w:spacing w:line="360" w:lineRule="auto"/>
      </w:pPr>
      <w:r w:rsidRPr="0015202D">
        <w:t xml:space="preserve">Video, “Business Development Begins </w:t>
      </w:r>
      <w:r w:rsidR="00696754" w:rsidRPr="0015202D">
        <w:t>I</w:t>
      </w:r>
      <w:r w:rsidRPr="0015202D">
        <w:t>n</w:t>
      </w:r>
      <w:r w:rsidR="00696754" w:rsidRPr="0015202D">
        <w:t>side</w:t>
      </w:r>
      <w:r w:rsidRPr="0015202D">
        <w:t xml:space="preserve"> </w:t>
      </w:r>
      <w:r w:rsidR="00696754" w:rsidRPr="0015202D">
        <w:t>Y</w:t>
      </w:r>
      <w:r w:rsidRPr="0015202D">
        <w:t xml:space="preserve">our Firm,” ABA </w:t>
      </w:r>
      <w:r w:rsidR="00696754" w:rsidRPr="0015202D">
        <w:t>Business Development Tips</w:t>
      </w:r>
      <w:r w:rsidR="0093290E" w:rsidRPr="0015202D">
        <w:t xml:space="preserve">, </w:t>
      </w:r>
      <w:r w:rsidR="00696754" w:rsidRPr="0015202D">
        <w:t>July 2014</w:t>
      </w:r>
    </w:p>
    <w:p w:rsidR="007F6BE4" w:rsidRPr="0015202D" w:rsidRDefault="007F6BE4" w:rsidP="00FF4875">
      <w:pPr>
        <w:pStyle w:val="ListParagraph"/>
        <w:numPr>
          <w:ilvl w:val="0"/>
          <w:numId w:val="43"/>
        </w:numPr>
        <w:spacing w:line="360" w:lineRule="auto"/>
      </w:pPr>
      <w:r w:rsidRPr="0015202D">
        <w:t>Author, “How Can An Associate Work Towards A Career In the Judiciary?”  Minority Trial Lawyer, ABA, Feb 2012</w:t>
      </w:r>
    </w:p>
    <w:p w:rsidR="0093290E" w:rsidRPr="0015202D" w:rsidRDefault="0093290E" w:rsidP="00FF4875">
      <w:pPr>
        <w:pStyle w:val="ListParagraph"/>
        <w:numPr>
          <w:ilvl w:val="0"/>
          <w:numId w:val="43"/>
        </w:numPr>
        <w:spacing w:line="360" w:lineRule="auto"/>
      </w:pPr>
      <w:r w:rsidRPr="0015202D">
        <w:t xml:space="preserve">Author, “What is the Biggest Change You Have Seen In the Courtroom,” The Woman Advocate, </w:t>
      </w:r>
      <w:r w:rsidR="00842652" w:rsidRPr="0015202D">
        <w:t xml:space="preserve">ABA, </w:t>
      </w:r>
      <w:r w:rsidRPr="0015202D">
        <w:t>June 2011</w:t>
      </w:r>
    </w:p>
    <w:p w:rsidR="00E829BB" w:rsidRPr="0015202D" w:rsidRDefault="00BA64B7" w:rsidP="00FF4875">
      <w:pPr>
        <w:pStyle w:val="ListParagraph"/>
        <w:numPr>
          <w:ilvl w:val="0"/>
          <w:numId w:val="43"/>
        </w:numPr>
        <w:spacing w:line="360" w:lineRule="auto"/>
      </w:pPr>
      <w:r w:rsidRPr="0015202D">
        <w:t xml:space="preserve">Author, </w:t>
      </w:r>
      <w:r w:rsidR="00E829BB" w:rsidRPr="0015202D">
        <w:t>“District Court Compels Settlement Where Client Attempted to Renege,” Litigation News Magazine, American Bar Association, April 2011.</w:t>
      </w:r>
    </w:p>
    <w:p w:rsidR="00771DA0" w:rsidRPr="0015202D" w:rsidRDefault="00BA64B7" w:rsidP="00FF4875">
      <w:pPr>
        <w:pStyle w:val="ListParagraph"/>
        <w:numPr>
          <w:ilvl w:val="0"/>
          <w:numId w:val="43"/>
        </w:numPr>
        <w:spacing w:line="360" w:lineRule="auto"/>
      </w:pPr>
      <w:r w:rsidRPr="0015202D">
        <w:t xml:space="preserve">Chapter </w:t>
      </w:r>
      <w:r w:rsidR="00337B89" w:rsidRPr="0015202D">
        <w:t xml:space="preserve">Author, </w:t>
      </w:r>
      <w:r w:rsidR="00771DA0" w:rsidRPr="0015202D">
        <w:t>“Signed, Sealed &amp; Delivered:  My Life As A Government Lawyer,” The Woman Advocate, 2nd Edition, American Bar Association, 2010.</w:t>
      </w:r>
    </w:p>
    <w:p w:rsidR="009160F2" w:rsidRPr="0015202D" w:rsidRDefault="00337B89" w:rsidP="00FF4875">
      <w:pPr>
        <w:pStyle w:val="ListParagraph"/>
        <w:numPr>
          <w:ilvl w:val="0"/>
          <w:numId w:val="43"/>
        </w:numPr>
        <w:spacing w:line="360" w:lineRule="auto"/>
      </w:pPr>
      <w:r w:rsidRPr="0015202D">
        <w:t xml:space="preserve">Author, </w:t>
      </w:r>
      <w:r w:rsidR="00771DA0" w:rsidRPr="0015202D">
        <w:t>“Seventh Circuit Criticizes Court for Disregarding Corroborative Evidence,” Litigation News Magazine, American Bar Association, October 2010.</w:t>
      </w:r>
    </w:p>
    <w:p w:rsidR="00771DA0" w:rsidRPr="0015202D" w:rsidRDefault="00337B89" w:rsidP="00FF4875">
      <w:pPr>
        <w:pStyle w:val="ListParagraph"/>
        <w:numPr>
          <w:ilvl w:val="0"/>
          <w:numId w:val="43"/>
        </w:numPr>
        <w:spacing w:line="360" w:lineRule="auto"/>
      </w:pPr>
      <w:r w:rsidRPr="0015202D">
        <w:lastRenderedPageBreak/>
        <w:t xml:space="preserve">Author, </w:t>
      </w:r>
      <w:r w:rsidR="00771DA0" w:rsidRPr="0015202D">
        <w:t>“Examining the Feasibility of a National Uniform Bar Exam,” Litigation News Magazine, American Bar Association, January 2010</w:t>
      </w:r>
      <w:r w:rsidR="007F5789" w:rsidRPr="0015202D">
        <w:t xml:space="preserve"> (subsequently cited in Hastings Law Journal)</w:t>
      </w:r>
      <w:r w:rsidR="00771DA0" w:rsidRPr="0015202D">
        <w:t>.</w:t>
      </w:r>
    </w:p>
    <w:p w:rsidR="00885821" w:rsidRPr="0015202D" w:rsidRDefault="00337B89" w:rsidP="00FF4875">
      <w:pPr>
        <w:pStyle w:val="ListParagraph"/>
        <w:numPr>
          <w:ilvl w:val="0"/>
          <w:numId w:val="43"/>
        </w:numPr>
        <w:spacing w:line="360" w:lineRule="auto"/>
      </w:pPr>
      <w:r w:rsidRPr="0015202D">
        <w:t xml:space="preserve">Author, </w:t>
      </w:r>
      <w:r w:rsidR="00771DA0" w:rsidRPr="0015202D">
        <w:t>“Social Networking Sites Carry Ethics Traps and Reminders,” Litigation News Magazine, American Bar Association, August 2009</w:t>
      </w:r>
      <w:r w:rsidR="007F5789" w:rsidRPr="0015202D">
        <w:t xml:space="preserve"> (subsequently cited in Georget</w:t>
      </w:r>
      <w:r w:rsidR="00FE77DD" w:rsidRPr="0015202D">
        <w:t>own Journal of Legal Ethics &amp; To</w:t>
      </w:r>
      <w:r w:rsidR="007F5789" w:rsidRPr="0015202D">
        <w:t>uro Law Review)</w:t>
      </w:r>
      <w:r w:rsidR="00771DA0" w:rsidRPr="0015202D">
        <w:t>.</w:t>
      </w:r>
    </w:p>
    <w:p w:rsidR="00771DA0" w:rsidRPr="0015202D" w:rsidRDefault="00337B89" w:rsidP="00FF4875">
      <w:pPr>
        <w:pStyle w:val="ListParagraph"/>
        <w:numPr>
          <w:ilvl w:val="0"/>
          <w:numId w:val="43"/>
        </w:numPr>
        <w:spacing w:line="360" w:lineRule="auto"/>
      </w:pPr>
      <w:r w:rsidRPr="0015202D">
        <w:t xml:space="preserve">Author, </w:t>
      </w:r>
      <w:r w:rsidR="00771DA0" w:rsidRPr="0015202D">
        <w:t>“Protecting the Common Interest from Imputed Disqualification,” Litigation News Magazine, American Bar Association, November 2009.</w:t>
      </w:r>
    </w:p>
    <w:p w:rsidR="00C54F0F" w:rsidRPr="0015202D" w:rsidRDefault="00C54F0F" w:rsidP="00FF4875">
      <w:pPr>
        <w:pStyle w:val="ListParagraph"/>
        <w:numPr>
          <w:ilvl w:val="0"/>
          <w:numId w:val="43"/>
        </w:numPr>
        <w:spacing w:line="360" w:lineRule="auto"/>
      </w:pPr>
      <w:r w:rsidRPr="0015202D">
        <w:t>Author, “Moving from the Private Sector to Government,” ABA, The Woman Advocate, Winter 2009</w:t>
      </w:r>
    </w:p>
    <w:p w:rsidR="00C54F0F" w:rsidRPr="0015202D" w:rsidRDefault="00C54F0F" w:rsidP="00FF4875">
      <w:pPr>
        <w:pStyle w:val="ListParagraph"/>
        <w:numPr>
          <w:ilvl w:val="0"/>
          <w:numId w:val="43"/>
        </w:numPr>
        <w:spacing w:line="360" w:lineRule="auto"/>
      </w:pPr>
      <w:r w:rsidRPr="0015202D">
        <w:t>Audio Podcast, “10 Leadership Tips for Lawyers,” American Bar Association, Sound Advice, November 2010</w:t>
      </w:r>
    </w:p>
    <w:p w:rsidR="00A81E3D" w:rsidRPr="0015202D" w:rsidRDefault="00A81E3D" w:rsidP="00FF4875">
      <w:pPr>
        <w:pStyle w:val="ListParagraph"/>
        <w:numPr>
          <w:ilvl w:val="0"/>
          <w:numId w:val="43"/>
        </w:numPr>
        <w:spacing w:line="360" w:lineRule="auto"/>
      </w:pPr>
      <w:r w:rsidRPr="0015202D">
        <w:t>Panelist, ABA Section of Litigation, Women of the Section of Litigation Conference, Chicago, IL (2015)</w:t>
      </w:r>
    </w:p>
    <w:p w:rsidR="00A81E3D" w:rsidRPr="0015202D" w:rsidRDefault="00A81E3D" w:rsidP="00FF4875">
      <w:pPr>
        <w:pStyle w:val="ListParagraph"/>
        <w:numPr>
          <w:ilvl w:val="0"/>
          <w:numId w:val="43"/>
        </w:numPr>
        <w:spacing w:line="360" w:lineRule="auto"/>
      </w:pPr>
      <w:r w:rsidRPr="0015202D">
        <w:t>Panelist, NJ State Bar Association, Women in the Profession, Women’s Conference (2014)</w:t>
      </w:r>
    </w:p>
    <w:p w:rsidR="008F609A" w:rsidRPr="0015202D" w:rsidRDefault="008F609A" w:rsidP="00FF4875">
      <w:pPr>
        <w:pStyle w:val="ListParagraph"/>
        <w:numPr>
          <w:ilvl w:val="0"/>
          <w:numId w:val="43"/>
        </w:numPr>
        <w:spacing w:line="360" w:lineRule="auto"/>
      </w:pPr>
      <w:r w:rsidRPr="0015202D">
        <w:t>Moderator, “Can I Tweet? Ethics of Technology and Social Media in the Courtroom,” ABA Section of Litigation Annual Conference, Miami, April 2011.</w:t>
      </w:r>
    </w:p>
    <w:p w:rsidR="00771DA0" w:rsidRPr="0015202D" w:rsidRDefault="008F609A" w:rsidP="00FF4875">
      <w:pPr>
        <w:pStyle w:val="ListParagraph"/>
        <w:numPr>
          <w:ilvl w:val="0"/>
          <w:numId w:val="43"/>
        </w:numPr>
        <w:spacing w:line="360" w:lineRule="auto"/>
      </w:pPr>
      <w:r w:rsidRPr="0015202D">
        <w:t xml:space="preserve">Panelist, </w:t>
      </w:r>
      <w:r w:rsidR="00771DA0" w:rsidRPr="0015202D">
        <w:t xml:space="preserve">“Ethics of E-Discovery,” ABA Section of Litigation Annual </w:t>
      </w:r>
      <w:r w:rsidR="00187E94" w:rsidRPr="0015202D">
        <w:t>Conference, New York, April 2010</w:t>
      </w:r>
      <w:r w:rsidR="00771DA0" w:rsidRPr="0015202D">
        <w:t>.</w:t>
      </w:r>
    </w:p>
    <w:p w:rsidR="005D3257" w:rsidRPr="0015202D" w:rsidRDefault="008F609A" w:rsidP="00FF4875">
      <w:pPr>
        <w:pStyle w:val="ListParagraph"/>
        <w:numPr>
          <w:ilvl w:val="0"/>
          <w:numId w:val="43"/>
        </w:numPr>
        <w:spacing w:line="360" w:lineRule="auto"/>
      </w:pPr>
      <w:r w:rsidRPr="0015202D">
        <w:t xml:space="preserve">Panelist, </w:t>
      </w:r>
      <w:r w:rsidR="00771DA0" w:rsidRPr="0015202D">
        <w:t>“Inside the Judicial and Prosecutorial Nomination Process,” NJ Law Center</w:t>
      </w:r>
      <w:r w:rsidR="009E2525" w:rsidRPr="0015202D">
        <w:t>,</w:t>
      </w:r>
      <w:r w:rsidR="00771DA0" w:rsidRPr="0015202D">
        <w:t xml:space="preserve"> November 2009.  </w:t>
      </w:r>
    </w:p>
    <w:p w:rsidR="00771DA0" w:rsidRPr="0015202D" w:rsidRDefault="008F609A" w:rsidP="00FF4875">
      <w:pPr>
        <w:pStyle w:val="ListParagraph"/>
        <w:numPr>
          <w:ilvl w:val="0"/>
          <w:numId w:val="43"/>
        </w:numPr>
        <w:spacing w:line="360" w:lineRule="auto"/>
      </w:pPr>
      <w:r w:rsidRPr="0015202D">
        <w:t xml:space="preserve">Panelist, </w:t>
      </w:r>
      <w:r w:rsidR="009E2525" w:rsidRPr="0015202D">
        <w:t>“</w:t>
      </w:r>
      <w:r w:rsidR="00771DA0" w:rsidRPr="0015202D">
        <w:t>Inadvertent Waiver of Attorney-Client Privilege,” ABA Section of Litigation Annual Conference</w:t>
      </w:r>
      <w:r w:rsidR="00337B89" w:rsidRPr="0015202D">
        <w:t xml:space="preserve">, </w:t>
      </w:r>
      <w:r w:rsidR="00187E94" w:rsidRPr="0015202D">
        <w:t>April 2009</w:t>
      </w:r>
      <w:r w:rsidR="00771DA0" w:rsidRPr="0015202D">
        <w:t>.</w:t>
      </w:r>
    </w:p>
    <w:p w:rsidR="00771DA0" w:rsidRPr="0015202D" w:rsidRDefault="00771DA0" w:rsidP="0015202D"/>
    <w:p w:rsidR="00C207F9" w:rsidRDefault="00C207F9" w:rsidP="00FF4875">
      <w:pPr>
        <w:pStyle w:val="NormalWeb"/>
        <w:spacing w:before="0" w:beforeAutospacing="0" w:after="0" w:afterAutospacing="0" w:line="360" w:lineRule="auto"/>
        <w:ind w:right="-720"/>
        <w:rPr>
          <w:rFonts w:ascii="Garamond" w:hAnsi="Garamond" w:cs="Arial"/>
          <w:b/>
          <w:bCs/>
          <w:smallCaps/>
          <w:sz w:val="22"/>
          <w:szCs w:val="22"/>
        </w:rPr>
      </w:pPr>
    </w:p>
    <w:p w:rsidR="00C207F9" w:rsidRDefault="00C207F9" w:rsidP="00FF4875">
      <w:pPr>
        <w:pStyle w:val="NormalWeb"/>
        <w:spacing w:before="0" w:beforeAutospacing="0" w:after="0" w:afterAutospacing="0" w:line="360" w:lineRule="auto"/>
        <w:ind w:right="-720"/>
        <w:rPr>
          <w:rFonts w:ascii="Garamond" w:hAnsi="Garamond" w:cs="Arial"/>
          <w:b/>
          <w:bCs/>
          <w:smallCaps/>
          <w:sz w:val="22"/>
          <w:szCs w:val="22"/>
        </w:rPr>
      </w:pPr>
    </w:p>
    <w:p w:rsidR="0015202D" w:rsidRDefault="0015202D" w:rsidP="00FF4875">
      <w:pPr>
        <w:pStyle w:val="NormalWeb"/>
        <w:spacing w:before="0" w:beforeAutospacing="0" w:after="0" w:afterAutospacing="0" w:line="360" w:lineRule="auto"/>
        <w:ind w:right="-720"/>
        <w:rPr>
          <w:rFonts w:ascii="Garamond" w:hAnsi="Garamond" w:cs="Arial"/>
          <w:b/>
          <w:bCs/>
          <w:smallCaps/>
          <w:sz w:val="22"/>
          <w:szCs w:val="22"/>
        </w:rPr>
      </w:pPr>
      <w:r>
        <w:rPr>
          <w:rFonts w:ascii="Garamond" w:hAnsi="Garamond" w:cs="Arial"/>
          <w:b/>
          <w:bCs/>
          <w:smallCaps/>
          <w:sz w:val="22"/>
          <w:szCs w:val="22"/>
        </w:rPr>
        <w:t>PROFESSIONAL ASSOCIATIONS</w:t>
      </w:r>
    </w:p>
    <w:p w:rsidR="00895CAB" w:rsidRPr="0015202D" w:rsidRDefault="008C47B3" w:rsidP="00FF4875">
      <w:pPr>
        <w:pStyle w:val="ListParagraph"/>
        <w:numPr>
          <w:ilvl w:val="0"/>
          <w:numId w:val="44"/>
        </w:numPr>
        <w:spacing w:line="360" w:lineRule="auto"/>
      </w:pPr>
      <w:r w:rsidRPr="0015202D">
        <w:t>American Bar Association</w:t>
      </w:r>
      <w:r w:rsidR="00895CAB" w:rsidRPr="0015202D">
        <w:t>, Deputy Representative to t</w:t>
      </w:r>
      <w:r w:rsidR="00FC6C90">
        <w:t xml:space="preserve">he United Nations </w:t>
      </w:r>
      <w:r w:rsidR="002E784D">
        <w:t>(2015-present)</w:t>
      </w:r>
    </w:p>
    <w:p w:rsidR="00895CAB" w:rsidRPr="0015202D" w:rsidRDefault="00895CAB" w:rsidP="00FF4875">
      <w:pPr>
        <w:pStyle w:val="ListParagraph"/>
        <w:numPr>
          <w:ilvl w:val="0"/>
          <w:numId w:val="44"/>
        </w:numPr>
        <w:spacing w:line="360" w:lineRule="auto"/>
      </w:pPr>
      <w:r w:rsidRPr="0015202D">
        <w:t>American Bar Association, Section of Litigation</w:t>
      </w:r>
    </w:p>
    <w:p w:rsidR="0015202D" w:rsidRDefault="00895CAB" w:rsidP="00FF4875">
      <w:pPr>
        <w:pStyle w:val="ListParagraph"/>
        <w:numPr>
          <w:ilvl w:val="1"/>
          <w:numId w:val="44"/>
        </w:numPr>
        <w:spacing w:line="360" w:lineRule="auto"/>
      </w:pPr>
      <w:r w:rsidRPr="0015202D">
        <w:t xml:space="preserve">Managing Director Designate </w:t>
      </w:r>
      <w:r w:rsidR="002E784D">
        <w:t>(in anticipation of 2017-18)</w:t>
      </w:r>
    </w:p>
    <w:p w:rsidR="00FC6C90" w:rsidRDefault="00FC6C90" w:rsidP="00FF4875">
      <w:pPr>
        <w:pStyle w:val="ListParagraph"/>
        <w:numPr>
          <w:ilvl w:val="1"/>
          <w:numId w:val="44"/>
        </w:numPr>
        <w:spacing w:line="360" w:lineRule="auto"/>
      </w:pPr>
      <w:r>
        <w:t xml:space="preserve">Council </w:t>
      </w:r>
      <w:r w:rsidR="002E784D">
        <w:t>(2015-present)</w:t>
      </w:r>
    </w:p>
    <w:p w:rsidR="0015202D" w:rsidRDefault="00895CAB" w:rsidP="00FF4875">
      <w:pPr>
        <w:pStyle w:val="ListParagraph"/>
        <w:numPr>
          <w:ilvl w:val="1"/>
          <w:numId w:val="44"/>
        </w:numPr>
        <w:spacing w:line="360" w:lineRule="auto"/>
      </w:pPr>
      <w:r w:rsidRPr="0015202D">
        <w:lastRenderedPageBreak/>
        <w:t>Co-Chair, 2016 Section Annual Conference</w:t>
      </w:r>
      <w:r w:rsidR="0058680F" w:rsidRPr="0015202D">
        <w:t>, Chicago, IL</w:t>
      </w:r>
      <w:r w:rsidR="002E784D">
        <w:t xml:space="preserve"> (2014-present)</w:t>
      </w:r>
    </w:p>
    <w:p w:rsidR="0015202D" w:rsidRDefault="0058680F" w:rsidP="00FF4875">
      <w:pPr>
        <w:pStyle w:val="ListParagraph"/>
        <w:numPr>
          <w:ilvl w:val="1"/>
          <w:numId w:val="44"/>
        </w:numPr>
        <w:spacing w:line="360" w:lineRule="auto"/>
      </w:pPr>
      <w:r w:rsidRPr="0015202D">
        <w:t>Co-Chair, Young Lawyer</w:t>
      </w:r>
      <w:r w:rsidR="00FC6C90">
        <w:t xml:space="preserve"> Leadership Program </w:t>
      </w:r>
    </w:p>
    <w:p w:rsidR="0015202D" w:rsidRDefault="00FC6C90" w:rsidP="00FF4875">
      <w:pPr>
        <w:pStyle w:val="ListParagraph"/>
        <w:numPr>
          <w:ilvl w:val="1"/>
          <w:numId w:val="44"/>
        </w:numPr>
        <w:spacing w:line="360" w:lineRule="auto"/>
      </w:pPr>
      <w:r>
        <w:t xml:space="preserve">Advisory Committee </w:t>
      </w:r>
    </w:p>
    <w:p w:rsidR="0015202D" w:rsidRDefault="008C47B3" w:rsidP="00FF4875">
      <w:pPr>
        <w:pStyle w:val="ListParagraph"/>
        <w:numPr>
          <w:ilvl w:val="1"/>
          <w:numId w:val="44"/>
        </w:numPr>
        <w:spacing w:line="360" w:lineRule="auto"/>
      </w:pPr>
      <w:r w:rsidRPr="0015202D">
        <w:t>Co-Chair, Young Adv</w:t>
      </w:r>
      <w:r w:rsidR="00FC6C90">
        <w:t xml:space="preserve">ocates Committee </w:t>
      </w:r>
    </w:p>
    <w:p w:rsidR="0015202D" w:rsidRDefault="005558F9" w:rsidP="00FF4875">
      <w:pPr>
        <w:pStyle w:val="ListParagraph"/>
        <w:numPr>
          <w:ilvl w:val="1"/>
          <w:numId w:val="44"/>
        </w:numPr>
        <w:spacing w:line="360" w:lineRule="auto"/>
      </w:pPr>
      <w:r w:rsidRPr="0015202D">
        <w:t>Associate E</w:t>
      </w:r>
      <w:r w:rsidR="00771DA0" w:rsidRPr="0015202D">
        <w:t xml:space="preserve">ditor, Litigation News Magazine </w:t>
      </w:r>
    </w:p>
    <w:p w:rsidR="0015202D" w:rsidRDefault="005558F9" w:rsidP="00FF4875">
      <w:pPr>
        <w:pStyle w:val="ListParagraph"/>
        <w:numPr>
          <w:ilvl w:val="1"/>
          <w:numId w:val="44"/>
        </w:numPr>
        <w:spacing w:line="360" w:lineRule="auto"/>
      </w:pPr>
      <w:r w:rsidRPr="0015202D">
        <w:t>C</w:t>
      </w:r>
      <w:r w:rsidR="00771DA0" w:rsidRPr="0015202D">
        <w:t>o-</w:t>
      </w:r>
      <w:r w:rsidRPr="0015202D">
        <w:t>C</w:t>
      </w:r>
      <w:r w:rsidR="00771DA0" w:rsidRPr="0015202D">
        <w:t xml:space="preserve">hair, </w:t>
      </w:r>
      <w:r w:rsidR="00271446" w:rsidRPr="0015202D">
        <w:t>CLE Committee</w:t>
      </w:r>
      <w:r w:rsidR="00FC6C90">
        <w:t xml:space="preserve"> </w:t>
      </w:r>
    </w:p>
    <w:p w:rsidR="0015202D" w:rsidRDefault="00271446" w:rsidP="00FF4875">
      <w:pPr>
        <w:pStyle w:val="ListParagraph"/>
        <w:numPr>
          <w:ilvl w:val="1"/>
          <w:numId w:val="44"/>
        </w:numPr>
        <w:spacing w:line="360" w:lineRule="auto"/>
      </w:pPr>
      <w:r w:rsidRPr="0015202D">
        <w:t xml:space="preserve">Co-Chair, </w:t>
      </w:r>
      <w:r w:rsidR="00771DA0" w:rsidRPr="0015202D">
        <w:t xml:space="preserve">Pro Bono &amp; Public Service Committee </w:t>
      </w:r>
    </w:p>
    <w:p w:rsidR="0015202D" w:rsidRDefault="008C47B3" w:rsidP="00FF4875">
      <w:pPr>
        <w:pStyle w:val="ListParagraph"/>
        <w:numPr>
          <w:ilvl w:val="1"/>
          <w:numId w:val="44"/>
        </w:numPr>
        <w:spacing w:line="360" w:lineRule="auto"/>
      </w:pPr>
      <w:r w:rsidRPr="0015202D">
        <w:t>Member, Pro Bono Sta</w:t>
      </w:r>
      <w:r w:rsidR="00FC6C90">
        <w:t xml:space="preserve">nding Committee </w:t>
      </w:r>
    </w:p>
    <w:p w:rsidR="0015202D" w:rsidRDefault="008C47B3" w:rsidP="00FF4875">
      <w:pPr>
        <w:pStyle w:val="ListParagraph"/>
        <w:numPr>
          <w:ilvl w:val="1"/>
          <w:numId w:val="44"/>
        </w:numPr>
        <w:spacing w:line="360" w:lineRule="auto"/>
      </w:pPr>
      <w:r w:rsidRPr="0015202D">
        <w:t>Member, Children</w:t>
      </w:r>
      <w:r w:rsidR="00FC6C90">
        <w:t xml:space="preserve">’s Rights Working Group </w:t>
      </w:r>
    </w:p>
    <w:p w:rsidR="0015202D" w:rsidRDefault="008C47B3" w:rsidP="00FF4875">
      <w:pPr>
        <w:pStyle w:val="ListParagraph"/>
        <w:numPr>
          <w:ilvl w:val="1"/>
          <w:numId w:val="44"/>
        </w:numPr>
        <w:spacing w:line="360" w:lineRule="auto"/>
      </w:pPr>
      <w:r w:rsidRPr="0015202D">
        <w:t>Co-Chair, Law Studen</w:t>
      </w:r>
      <w:r w:rsidR="00FC6C90">
        <w:t xml:space="preserve">t Good Works Competition </w:t>
      </w:r>
    </w:p>
    <w:p w:rsidR="0015202D" w:rsidRDefault="008C47B3" w:rsidP="00FF4875">
      <w:pPr>
        <w:pStyle w:val="ListParagraph"/>
        <w:numPr>
          <w:ilvl w:val="1"/>
          <w:numId w:val="44"/>
        </w:numPr>
        <w:spacing w:line="360" w:lineRule="auto"/>
      </w:pPr>
      <w:r w:rsidRPr="0015202D">
        <w:t xml:space="preserve">Young Lawyer </w:t>
      </w:r>
      <w:r w:rsidR="00FC6C90">
        <w:t>Leadership Program</w:t>
      </w:r>
    </w:p>
    <w:p w:rsidR="0015202D" w:rsidRDefault="004C17F2" w:rsidP="00FF4875">
      <w:pPr>
        <w:pStyle w:val="ListParagraph"/>
        <w:numPr>
          <w:ilvl w:val="1"/>
          <w:numId w:val="44"/>
        </w:numPr>
        <w:spacing w:line="360" w:lineRule="auto"/>
      </w:pPr>
      <w:r w:rsidRPr="0015202D">
        <w:t>Woman Advocate Committee—Chair, Young Lawyers</w:t>
      </w:r>
      <w:r w:rsidR="00FC6C90">
        <w:t xml:space="preserve"> Subcommittee </w:t>
      </w:r>
    </w:p>
    <w:p w:rsidR="00771DA0" w:rsidRPr="0015202D" w:rsidRDefault="004C17F2" w:rsidP="00FF4875">
      <w:pPr>
        <w:pStyle w:val="ListParagraph"/>
        <w:numPr>
          <w:ilvl w:val="1"/>
          <w:numId w:val="44"/>
        </w:numPr>
        <w:spacing w:line="360" w:lineRule="auto"/>
      </w:pPr>
      <w:r w:rsidRPr="0015202D">
        <w:t>Ethics and Professionalism Committee—Ch</w:t>
      </w:r>
      <w:r w:rsidR="00FC6C90">
        <w:t xml:space="preserve">air, Program Subcommittee </w:t>
      </w:r>
    </w:p>
    <w:p w:rsidR="00895CAB" w:rsidRPr="0015202D" w:rsidRDefault="00895CAB" w:rsidP="00FF4875">
      <w:pPr>
        <w:pStyle w:val="ListParagraph"/>
        <w:numPr>
          <w:ilvl w:val="0"/>
          <w:numId w:val="44"/>
        </w:numPr>
        <w:spacing w:line="360" w:lineRule="auto"/>
      </w:pPr>
      <w:r w:rsidRPr="0015202D">
        <w:t xml:space="preserve">New Jersey Supreme Court Advisory Committee on </w:t>
      </w:r>
      <w:r w:rsidR="00FC6C90">
        <w:t xml:space="preserve">Domestic Violence </w:t>
      </w:r>
    </w:p>
    <w:p w:rsidR="00771DA0" w:rsidRPr="0015202D" w:rsidRDefault="00771DA0" w:rsidP="00FF4875">
      <w:pPr>
        <w:pStyle w:val="ListParagraph"/>
        <w:numPr>
          <w:ilvl w:val="0"/>
          <w:numId w:val="44"/>
        </w:numPr>
        <w:spacing w:line="360" w:lineRule="auto"/>
      </w:pPr>
      <w:r w:rsidRPr="0015202D">
        <w:t>New Jersey Supreme Court Civil Practice Committee</w:t>
      </w:r>
    </w:p>
    <w:p w:rsidR="00FC6C90" w:rsidRDefault="00FC6C90" w:rsidP="00FF4875">
      <w:pPr>
        <w:pStyle w:val="ListParagraph"/>
        <w:numPr>
          <w:ilvl w:val="0"/>
          <w:numId w:val="44"/>
        </w:numPr>
        <w:spacing w:line="360" w:lineRule="auto"/>
      </w:pPr>
      <w:r>
        <w:t>New Jersey State Bar Association</w:t>
      </w:r>
      <w:r w:rsidR="009E1560">
        <w:t xml:space="preserve">, Women in the Profession </w:t>
      </w:r>
    </w:p>
    <w:p w:rsidR="0015202D" w:rsidRPr="0015202D" w:rsidRDefault="0015202D" w:rsidP="00FF4875">
      <w:pPr>
        <w:pStyle w:val="ListParagraph"/>
        <w:numPr>
          <w:ilvl w:val="0"/>
          <w:numId w:val="44"/>
        </w:numPr>
        <w:spacing w:line="360" w:lineRule="auto"/>
      </w:pPr>
      <w:r w:rsidRPr="0015202D">
        <w:t>Garden State Bar Association—Chair</w:t>
      </w:r>
      <w:r>
        <w:t>, Judicial Council;</w:t>
      </w:r>
      <w:r w:rsidRPr="0015202D">
        <w:t xml:space="preserve"> </w:t>
      </w:r>
      <w:r w:rsidR="00FC6C90">
        <w:t xml:space="preserve">Vice President </w:t>
      </w:r>
    </w:p>
    <w:p w:rsidR="00C52555" w:rsidRPr="0015202D" w:rsidRDefault="00771DA0" w:rsidP="00FF4875">
      <w:pPr>
        <w:pStyle w:val="ListParagraph"/>
        <w:numPr>
          <w:ilvl w:val="0"/>
          <w:numId w:val="44"/>
        </w:numPr>
        <w:spacing w:line="360" w:lineRule="auto"/>
      </w:pPr>
      <w:r w:rsidRPr="0015202D">
        <w:t>Association of Black Women Lawyers of New Jersey</w:t>
      </w:r>
      <w:r w:rsidR="008C47B3" w:rsidRPr="0015202D">
        <w:t>—Chair, Scholarship Brunch</w:t>
      </w:r>
    </w:p>
    <w:p w:rsidR="00DE6117" w:rsidRPr="0015202D" w:rsidRDefault="00DE6117" w:rsidP="0015202D"/>
    <w:p w:rsidR="00FC6C90" w:rsidRDefault="00FC6C90" w:rsidP="005D52CB">
      <w:pPr>
        <w:pStyle w:val="NormalWeb"/>
        <w:spacing w:before="0" w:beforeAutospacing="0" w:after="0" w:afterAutospacing="0" w:line="360" w:lineRule="auto"/>
        <w:ind w:right="-720"/>
        <w:rPr>
          <w:rFonts w:ascii="Garamond" w:hAnsi="Garamond" w:cs="Arial"/>
          <w:b/>
          <w:bCs/>
          <w:smallCaps/>
          <w:sz w:val="22"/>
          <w:szCs w:val="22"/>
        </w:rPr>
      </w:pPr>
      <w:bookmarkStart w:id="7" w:name="h3.1content"/>
      <w:bookmarkEnd w:id="7"/>
      <w:r>
        <w:rPr>
          <w:rFonts w:ascii="Garamond" w:hAnsi="Garamond" w:cs="Arial"/>
          <w:b/>
          <w:bCs/>
          <w:smallCaps/>
          <w:sz w:val="22"/>
          <w:szCs w:val="22"/>
        </w:rPr>
        <w:t>BAR ADMISSIONS</w:t>
      </w:r>
    </w:p>
    <w:p w:rsidR="00FB4E6D" w:rsidRPr="0015202D" w:rsidRDefault="00FC6C90" w:rsidP="005D52CB">
      <w:pPr>
        <w:pStyle w:val="ListParagraph"/>
        <w:numPr>
          <w:ilvl w:val="0"/>
          <w:numId w:val="45"/>
        </w:numPr>
        <w:spacing w:line="360" w:lineRule="auto"/>
      </w:pPr>
      <w:r>
        <w:t xml:space="preserve">District </w:t>
      </w:r>
      <w:r w:rsidR="00FB4E6D" w:rsidRPr="0015202D">
        <w:t>of</w:t>
      </w:r>
      <w:r>
        <w:t xml:space="preserve"> </w:t>
      </w:r>
      <w:r w:rsidR="00FB4E6D" w:rsidRPr="0015202D">
        <w:t>Columbia</w:t>
      </w:r>
      <w:r w:rsidR="00BE3FB5" w:rsidRPr="0015202D">
        <w:t xml:space="preserve"> (admitted 2001</w:t>
      </w:r>
      <w:r w:rsidR="00DE6117" w:rsidRPr="0015202D">
        <w:t>; retired from practice 2011</w:t>
      </w:r>
      <w:r w:rsidR="00BE3FB5" w:rsidRPr="0015202D">
        <w:t>)</w:t>
      </w:r>
    </w:p>
    <w:p w:rsidR="00FB4E6D" w:rsidRPr="0015202D" w:rsidRDefault="00FB4E6D" w:rsidP="005D52CB">
      <w:pPr>
        <w:pStyle w:val="ListParagraph"/>
        <w:numPr>
          <w:ilvl w:val="0"/>
          <w:numId w:val="45"/>
        </w:numPr>
        <w:spacing w:line="360" w:lineRule="auto"/>
      </w:pPr>
      <w:r w:rsidRPr="0015202D">
        <w:t>Massachusetts</w:t>
      </w:r>
      <w:r w:rsidR="009B2ECB" w:rsidRPr="0015202D">
        <w:t xml:space="preserve"> (</w:t>
      </w:r>
      <w:r w:rsidR="00BE3FB5" w:rsidRPr="0015202D">
        <w:t xml:space="preserve">admitted 1999; </w:t>
      </w:r>
      <w:r w:rsidR="009B2ECB" w:rsidRPr="0015202D">
        <w:t>retired from practice 2010)</w:t>
      </w:r>
    </w:p>
    <w:p w:rsidR="00FC6C90" w:rsidRDefault="00FB4E6D" w:rsidP="005D52CB">
      <w:pPr>
        <w:pStyle w:val="ListParagraph"/>
        <w:numPr>
          <w:ilvl w:val="0"/>
          <w:numId w:val="45"/>
        </w:numPr>
        <w:spacing w:line="360" w:lineRule="auto"/>
      </w:pPr>
      <w:r w:rsidRPr="0015202D">
        <w:t>New Jersey</w:t>
      </w:r>
      <w:r w:rsidR="00BE3FB5" w:rsidRPr="0015202D">
        <w:t xml:space="preserve"> (admitted 2004)</w:t>
      </w:r>
    </w:p>
    <w:p w:rsidR="00FC6C90" w:rsidRDefault="00FC6C90" w:rsidP="005D52CB">
      <w:pPr>
        <w:pStyle w:val="ListParagraph"/>
        <w:numPr>
          <w:ilvl w:val="0"/>
          <w:numId w:val="45"/>
        </w:numPr>
        <w:spacing w:line="360" w:lineRule="auto"/>
      </w:pPr>
      <w:r>
        <w:t xml:space="preserve">Supreme Court of the United States </w:t>
      </w:r>
    </w:p>
    <w:p w:rsidR="00FC6C90" w:rsidRDefault="00FC6C90" w:rsidP="005D52CB">
      <w:pPr>
        <w:pStyle w:val="ListParagraph"/>
        <w:numPr>
          <w:ilvl w:val="0"/>
          <w:numId w:val="45"/>
        </w:numPr>
        <w:spacing w:line="360" w:lineRule="auto"/>
      </w:pPr>
      <w:r>
        <w:t>United States Court of Appeals for the First Circuit</w:t>
      </w:r>
    </w:p>
    <w:p w:rsidR="00FC6C90" w:rsidRPr="0015202D" w:rsidRDefault="0058680F" w:rsidP="00C207F9">
      <w:pPr>
        <w:pStyle w:val="ListParagraph"/>
        <w:numPr>
          <w:ilvl w:val="0"/>
          <w:numId w:val="45"/>
        </w:numPr>
        <w:spacing w:line="360" w:lineRule="auto"/>
      </w:pPr>
      <w:r w:rsidRPr="0015202D">
        <w:t xml:space="preserve">United States District Court </w:t>
      </w:r>
      <w:r w:rsidR="00FC6C90">
        <w:t>for the District of New Jersey</w:t>
      </w:r>
      <w:r w:rsidR="00C207F9">
        <w:t xml:space="preserve"> &amp; </w:t>
      </w:r>
      <w:r w:rsidR="00FC6C90">
        <w:t>District of Massachusetts</w:t>
      </w:r>
    </w:p>
    <w:sectPr w:rsidR="00FC6C90" w:rsidRPr="0015202D" w:rsidSect="00EB18BF">
      <w:footerReference w:type="default" r:id="rId8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5BA" w:rsidRDefault="004545BA" w:rsidP="003327DC">
      <w:r>
        <w:separator/>
      </w:r>
    </w:p>
  </w:endnote>
  <w:endnote w:type="continuationSeparator" w:id="0">
    <w:p w:rsidR="004545BA" w:rsidRDefault="004545BA" w:rsidP="00332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8385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B18BF" w:rsidRDefault="00EB18B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052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B18BF" w:rsidRDefault="00EB18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5BA" w:rsidRDefault="004545BA" w:rsidP="003327DC">
      <w:r>
        <w:separator/>
      </w:r>
    </w:p>
  </w:footnote>
  <w:footnote w:type="continuationSeparator" w:id="0">
    <w:p w:rsidR="004545BA" w:rsidRDefault="004545BA" w:rsidP="003327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B48DD"/>
    <w:multiLevelType w:val="hybridMultilevel"/>
    <w:tmpl w:val="FCB8A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57C7F"/>
    <w:multiLevelType w:val="hybridMultilevel"/>
    <w:tmpl w:val="B1E8BD2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92D40E4"/>
    <w:multiLevelType w:val="hybridMultilevel"/>
    <w:tmpl w:val="3BE40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32346"/>
    <w:multiLevelType w:val="hybridMultilevel"/>
    <w:tmpl w:val="D1540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A01EE"/>
    <w:multiLevelType w:val="hybridMultilevel"/>
    <w:tmpl w:val="7452E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533FC"/>
    <w:multiLevelType w:val="hybridMultilevel"/>
    <w:tmpl w:val="EC88DFF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1A3F0AC4"/>
    <w:multiLevelType w:val="hybridMultilevel"/>
    <w:tmpl w:val="7F229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683411"/>
    <w:multiLevelType w:val="hybridMultilevel"/>
    <w:tmpl w:val="7CB4A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0E45B8"/>
    <w:multiLevelType w:val="hybridMultilevel"/>
    <w:tmpl w:val="BB6E2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01290B"/>
    <w:multiLevelType w:val="hybridMultilevel"/>
    <w:tmpl w:val="924A93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223D53"/>
    <w:multiLevelType w:val="hybridMultilevel"/>
    <w:tmpl w:val="D20CB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36362D"/>
    <w:multiLevelType w:val="hybridMultilevel"/>
    <w:tmpl w:val="2D4C2E9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23A35506"/>
    <w:multiLevelType w:val="hybridMultilevel"/>
    <w:tmpl w:val="8F949D4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251D0E65"/>
    <w:multiLevelType w:val="hybridMultilevel"/>
    <w:tmpl w:val="C354D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0A5B89"/>
    <w:multiLevelType w:val="hybridMultilevel"/>
    <w:tmpl w:val="E03AC1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A8E4197"/>
    <w:multiLevelType w:val="hybridMultilevel"/>
    <w:tmpl w:val="E898B2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A6015F"/>
    <w:multiLevelType w:val="hybridMultilevel"/>
    <w:tmpl w:val="937A3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162620"/>
    <w:multiLevelType w:val="hybridMultilevel"/>
    <w:tmpl w:val="91C25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3D3DB2"/>
    <w:multiLevelType w:val="hybridMultilevel"/>
    <w:tmpl w:val="412C9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626E3D"/>
    <w:multiLevelType w:val="hybridMultilevel"/>
    <w:tmpl w:val="35B48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0F18C8"/>
    <w:multiLevelType w:val="hybridMultilevel"/>
    <w:tmpl w:val="E7C07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F47663"/>
    <w:multiLevelType w:val="hybridMultilevel"/>
    <w:tmpl w:val="EB581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CF3AA8"/>
    <w:multiLevelType w:val="hybridMultilevel"/>
    <w:tmpl w:val="4FD07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7C4938"/>
    <w:multiLevelType w:val="hybridMultilevel"/>
    <w:tmpl w:val="7436C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C706C3"/>
    <w:multiLevelType w:val="hybridMultilevel"/>
    <w:tmpl w:val="214A823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35F5F2E"/>
    <w:multiLevelType w:val="hybridMultilevel"/>
    <w:tmpl w:val="820EE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5412F4"/>
    <w:multiLevelType w:val="hybridMultilevel"/>
    <w:tmpl w:val="A1C458A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4C594232"/>
    <w:multiLevelType w:val="hybridMultilevel"/>
    <w:tmpl w:val="88328C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C7851A6"/>
    <w:multiLevelType w:val="hybridMultilevel"/>
    <w:tmpl w:val="1FEE3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AF0563"/>
    <w:multiLevelType w:val="hybridMultilevel"/>
    <w:tmpl w:val="95E026E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0" w15:restartNumberingAfterBreak="0">
    <w:nsid w:val="5CF14FE6"/>
    <w:multiLevelType w:val="hybridMultilevel"/>
    <w:tmpl w:val="FB22F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9671F0"/>
    <w:multiLevelType w:val="hybridMultilevel"/>
    <w:tmpl w:val="C1F21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C248BB"/>
    <w:multiLevelType w:val="hybridMultilevel"/>
    <w:tmpl w:val="ED546BAE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612D4B12"/>
    <w:multiLevelType w:val="hybridMultilevel"/>
    <w:tmpl w:val="67384D0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622B4A0E"/>
    <w:multiLevelType w:val="hybridMultilevel"/>
    <w:tmpl w:val="9A02B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881DFC"/>
    <w:multiLevelType w:val="hybridMultilevel"/>
    <w:tmpl w:val="592A0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727690"/>
    <w:multiLevelType w:val="hybridMultilevel"/>
    <w:tmpl w:val="91448AE8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7" w15:restartNumberingAfterBreak="0">
    <w:nsid w:val="7169161A"/>
    <w:multiLevelType w:val="multilevel"/>
    <w:tmpl w:val="4E964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3CF1871"/>
    <w:multiLevelType w:val="hybridMultilevel"/>
    <w:tmpl w:val="9F002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DF7BDA"/>
    <w:multiLevelType w:val="hybridMultilevel"/>
    <w:tmpl w:val="AD02CD2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0" w15:restartNumberingAfterBreak="0">
    <w:nsid w:val="74401014"/>
    <w:multiLevelType w:val="hybridMultilevel"/>
    <w:tmpl w:val="12407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973A7C"/>
    <w:multiLevelType w:val="hybridMultilevel"/>
    <w:tmpl w:val="C2EC7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693548"/>
    <w:multiLevelType w:val="hybridMultilevel"/>
    <w:tmpl w:val="9C8E8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D50007"/>
    <w:multiLevelType w:val="hybridMultilevel"/>
    <w:tmpl w:val="5A724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1938CA"/>
    <w:multiLevelType w:val="hybridMultilevel"/>
    <w:tmpl w:val="96469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32"/>
  </w:num>
  <w:num w:numId="4">
    <w:abstractNumId w:val="27"/>
  </w:num>
  <w:num w:numId="5">
    <w:abstractNumId w:val="14"/>
  </w:num>
  <w:num w:numId="6">
    <w:abstractNumId w:val="24"/>
  </w:num>
  <w:num w:numId="7">
    <w:abstractNumId w:val="20"/>
  </w:num>
  <w:num w:numId="8">
    <w:abstractNumId w:val="39"/>
  </w:num>
  <w:num w:numId="9">
    <w:abstractNumId w:val="19"/>
  </w:num>
  <w:num w:numId="10">
    <w:abstractNumId w:val="31"/>
  </w:num>
  <w:num w:numId="11">
    <w:abstractNumId w:val="33"/>
  </w:num>
  <w:num w:numId="12">
    <w:abstractNumId w:val="34"/>
  </w:num>
  <w:num w:numId="13">
    <w:abstractNumId w:val="5"/>
  </w:num>
  <w:num w:numId="14">
    <w:abstractNumId w:val="29"/>
  </w:num>
  <w:num w:numId="15">
    <w:abstractNumId w:val="36"/>
  </w:num>
  <w:num w:numId="16">
    <w:abstractNumId w:val="4"/>
  </w:num>
  <w:num w:numId="17">
    <w:abstractNumId w:val="1"/>
  </w:num>
  <w:num w:numId="18">
    <w:abstractNumId w:val="12"/>
  </w:num>
  <w:num w:numId="19">
    <w:abstractNumId w:val="11"/>
  </w:num>
  <w:num w:numId="20">
    <w:abstractNumId w:val="26"/>
  </w:num>
  <w:num w:numId="21">
    <w:abstractNumId w:val="3"/>
  </w:num>
  <w:num w:numId="22">
    <w:abstractNumId w:val="13"/>
  </w:num>
  <w:num w:numId="23">
    <w:abstractNumId w:val="44"/>
  </w:num>
  <w:num w:numId="24">
    <w:abstractNumId w:val="41"/>
  </w:num>
  <w:num w:numId="25">
    <w:abstractNumId w:val="35"/>
  </w:num>
  <w:num w:numId="26">
    <w:abstractNumId w:val="38"/>
  </w:num>
  <w:num w:numId="27">
    <w:abstractNumId w:val="21"/>
  </w:num>
  <w:num w:numId="28">
    <w:abstractNumId w:val="37"/>
  </w:num>
  <w:num w:numId="29">
    <w:abstractNumId w:val="0"/>
  </w:num>
  <w:num w:numId="30">
    <w:abstractNumId w:val="22"/>
  </w:num>
  <w:num w:numId="31">
    <w:abstractNumId w:val="17"/>
  </w:num>
  <w:num w:numId="32">
    <w:abstractNumId w:val="30"/>
  </w:num>
  <w:num w:numId="33">
    <w:abstractNumId w:val="10"/>
  </w:num>
  <w:num w:numId="34">
    <w:abstractNumId w:val="7"/>
  </w:num>
  <w:num w:numId="35">
    <w:abstractNumId w:val="2"/>
  </w:num>
  <w:num w:numId="36">
    <w:abstractNumId w:val="8"/>
  </w:num>
  <w:num w:numId="37">
    <w:abstractNumId w:val="42"/>
  </w:num>
  <w:num w:numId="38">
    <w:abstractNumId w:val="23"/>
  </w:num>
  <w:num w:numId="39">
    <w:abstractNumId w:val="28"/>
  </w:num>
  <w:num w:numId="40">
    <w:abstractNumId w:val="25"/>
  </w:num>
  <w:num w:numId="41">
    <w:abstractNumId w:val="16"/>
  </w:num>
  <w:num w:numId="42">
    <w:abstractNumId w:val="43"/>
  </w:num>
  <w:num w:numId="43">
    <w:abstractNumId w:val="6"/>
  </w:num>
  <w:num w:numId="44">
    <w:abstractNumId w:val="18"/>
  </w:num>
  <w:num w:numId="45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B41"/>
    <w:rsid w:val="0001547C"/>
    <w:rsid w:val="00016BE0"/>
    <w:rsid w:val="00026934"/>
    <w:rsid w:val="0003555B"/>
    <w:rsid w:val="000542E4"/>
    <w:rsid w:val="00057AEE"/>
    <w:rsid w:val="00063DCD"/>
    <w:rsid w:val="00085FB1"/>
    <w:rsid w:val="000A6291"/>
    <w:rsid w:val="000B052B"/>
    <w:rsid w:val="000C43E5"/>
    <w:rsid w:val="000C7B0B"/>
    <w:rsid w:val="000E07C0"/>
    <w:rsid w:val="000F11B4"/>
    <w:rsid w:val="00110805"/>
    <w:rsid w:val="0011506B"/>
    <w:rsid w:val="0015202D"/>
    <w:rsid w:val="00164004"/>
    <w:rsid w:val="001875BD"/>
    <w:rsid w:val="00187E94"/>
    <w:rsid w:val="001924F1"/>
    <w:rsid w:val="001C4D36"/>
    <w:rsid w:val="001D0395"/>
    <w:rsid w:val="001E6CDD"/>
    <w:rsid w:val="001F3528"/>
    <w:rsid w:val="00205757"/>
    <w:rsid w:val="00212868"/>
    <w:rsid w:val="002249C3"/>
    <w:rsid w:val="00232929"/>
    <w:rsid w:val="00251AC0"/>
    <w:rsid w:val="00255D4C"/>
    <w:rsid w:val="0026230B"/>
    <w:rsid w:val="00271446"/>
    <w:rsid w:val="0027548B"/>
    <w:rsid w:val="002A6C5E"/>
    <w:rsid w:val="002A6C92"/>
    <w:rsid w:val="002C4E32"/>
    <w:rsid w:val="002D18C6"/>
    <w:rsid w:val="002E602C"/>
    <w:rsid w:val="002E6757"/>
    <w:rsid w:val="002E784D"/>
    <w:rsid w:val="002F55D0"/>
    <w:rsid w:val="00310E1E"/>
    <w:rsid w:val="003327DC"/>
    <w:rsid w:val="0033626F"/>
    <w:rsid w:val="00337B89"/>
    <w:rsid w:val="00347B01"/>
    <w:rsid w:val="00355A4E"/>
    <w:rsid w:val="00357DEE"/>
    <w:rsid w:val="003922A3"/>
    <w:rsid w:val="00396884"/>
    <w:rsid w:val="003C2F58"/>
    <w:rsid w:val="003F5400"/>
    <w:rsid w:val="00413A7C"/>
    <w:rsid w:val="00435DF3"/>
    <w:rsid w:val="00443F89"/>
    <w:rsid w:val="0045260D"/>
    <w:rsid w:val="00453BFC"/>
    <w:rsid w:val="004545BA"/>
    <w:rsid w:val="00461BDC"/>
    <w:rsid w:val="00466063"/>
    <w:rsid w:val="00467B41"/>
    <w:rsid w:val="0047005A"/>
    <w:rsid w:val="004706B1"/>
    <w:rsid w:val="004708CE"/>
    <w:rsid w:val="004713E3"/>
    <w:rsid w:val="00476596"/>
    <w:rsid w:val="00490B02"/>
    <w:rsid w:val="004C0032"/>
    <w:rsid w:val="004C0117"/>
    <w:rsid w:val="004C17F2"/>
    <w:rsid w:val="004C487A"/>
    <w:rsid w:val="004D476B"/>
    <w:rsid w:val="004D4F5A"/>
    <w:rsid w:val="004E3B14"/>
    <w:rsid w:val="00500C08"/>
    <w:rsid w:val="005010A8"/>
    <w:rsid w:val="00516240"/>
    <w:rsid w:val="005365CF"/>
    <w:rsid w:val="00550834"/>
    <w:rsid w:val="00555575"/>
    <w:rsid w:val="005558F9"/>
    <w:rsid w:val="00556F16"/>
    <w:rsid w:val="00557AC9"/>
    <w:rsid w:val="00560911"/>
    <w:rsid w:val="00577415"/>
    <w:rsid w:val="00585914"/>
    <w:rsid w:val="0058680F"/>
    <w:rsid w:val="0058688F"/>
    <w:rsid w:val="00594482"/>
    <w:rsid w:val="005A2125"/>
    <w:rsid w:val="005C2A0D"/>
    <w:rsid w:val="005D2F0E"/>
    <w:rsid w:val="005D3257"/>
    <w:rsid w:val="005D52CB"/>
    <w:rsid w:val="005E0C37"/>
    <w:rsid w:val="005E2D1D"/>
    <w:rsid w:val="005F3887"/>
    <w:rsid w:val="00603D5F"/>
    <w:rsid w:val="00605DEB"/>
    <w:rsid w:val="006212A8"/>
    <w:rsid w:val="006271EE"/>
    <w:rsid w:val="0063685A"/>
    <w:rsid w:val="00640531"/>
    <w:rsid w:val="00640734"/>
    <w:rsid w:val="0064138C"/>
    <w:rsid w:val="00660078"/>
    <w:rsid w:val="00680AB9"/>
    <w:rsid w:val="00696754"/>
    <w:rsid w:val="006A5BB9"/>
    <w:rsid w:val="006B7E31"/>
    <w:rsid w:val="006E37B0"/>
    <w:rsid w:val="006E4D1A"/>
    <w:rsid w:val="006F0026"/>
    <w:rsid w:val="007024E8"/>
    <w:rsid w:val="00703C8E"/>
    <w:rsid w:val="00706D9B"/>
    <w:rsid w:val="00734B1B"/>
    <w:rsid w:val="007370D9"/>
    <w:rsid w:val="00762F40"/>
    <w:rsid w:val="00771DA0"/>
    <w:rsid w:val="00787441"/>
    <w:rsid w:val="00787B69"/>
    <w:rsid w:val="007935D3"/>
    <w:rsid w:val="007B3E3B"/>
    <w:rsid w:val="007E574D"/>
    <w:rsid w:val="007F4A75"/>
    <w:rsid w:val="007F5789"/>
    <w:rsid w:val="007F6BE4"/>
    <w:rsid w:val="007F7538"/>
    <w:rsid w:val="00802A9E"/>
    <w:rsid w:val="00812B59"/>
    <w:rsid w:val="00833122"/>
    <w:rsid w:val="00842652"/>
    <w:rsid w:val="0085165B"/>
    <w:rsid w:val="00853CFE"/>
    <w:rsid w:val="00862676"/>
    <w:rsid w:val="00873905"/>
    <w:rsid w:val="00884387"/>
    <w:rsid w:val="00885821"/>
    <w:rsid w:val="00890E7C"/>
    <w:rsid w:val="00895CAB"/>
    <w:rsid w:val="0089701B"/>
    <w:rsid w:val="008A159C"/>
    <w:rsid w:val="008A2F10"/>
    <w:rsid w:val="008C47B3"/>
    <w:rsid w:val="008E2D68"/>
    <w:rsid w:val="008F054E"/>
    <w:rsid w:val="008F11DE"/>
    <w:rsid w:val="008F2800"/>
    <w:rsid w:val="008F609A"/>
    <w:rsid w:val="00903AE8"/>
    <w:rsid w:val="0091133E"/>
    <w:rsid w:val="009160F2"/>
    <w:rsid w:val="00917AC4"/>
    <w:rsid w:val="009219A1"/>
    <w:rsid w:val="00925679"/>
    <w:rsid w:val="0092676C"/>
    <w:rsid w:val="0093290E"/>
    <w:rsid w:val="009625E9"/>
    <w:rsid w:val="00963258"/>
    <w:rsid w:val="00991633"/>
    <w:rsid w:val="00991E15"/>
    <w:rsid w:val="009A5768"/>
    <w:rsid w:val="009B21D2"/>
    <w:rsid w:val="009B2ECB"/>
    <w:rsid w:val="009C0D4F"/>
    <w:rsid w:val="009C1DF2"/>
    <w:rsid w:val="009C3667"/>
    <w:rsid w:val="009D1E21"/>
    <w:rsid w:val="009D7309"/>
    <w:rsid w:val="009E1560"/>
    <w:rsid w:val="009E2525"/>
    <w:rsid w:val="009F3054"/>
    <w:rsid w:val="009F3BAF"/>
    <w:rsid w:val="009F5388"/>
    <w:rsid w:val="009F5CE5"/>
    <w:rsid w:val="00A114CB"/>
    <w:rsid w:val="00A12EFC"/>
    <w:rsid w:val="00A20BCB"/>
    <w:rsid w:val="00A21FDA"/>
    <w:rsid w:val="00A31D5B"/>
    <w:rsid w:val="00A43F91"/>
    <w:rsid w:val="00A81E3D"/>
    <w:rsid w:val="00AA4AB1"/>
    <w:rsid w:val="00AA6FA8"/>
    <w:rsid w:val="00AB5010"/>
    <w:rsid w:val="00AD5A5F"/>
    <w:rsid w:val="00AE22D3"/>
    <w:rsid w:val="00AF00C0"/>
    <w:rsid w:val="00AF4D75"/>
    <w:rsid w:val="00AF634E"/>
    <w:rsid w:val="00AF6364"/>
    <w:rsid w:val="00B1357B"/>
    <w:rsid w:val="00B17023"/>
    <w:rsid w:val="00B52E3B"/>
    <w:rsid w:val="00B5346F"/>
    <w:rsid w:val="00B71901"/>
    <w:rsid w:val="00B72BC9"/>
    <w:rsid w:val="00B83B90"/>
    <w:rsid w:val="00B83D8B"/>
    <w:rsid w:val="00BA64B7"/>
    <w:rsid w:val="00BA731F"/>
    <w:rsid w:val="00BB6CD2"/>
    <w:rsid w:val="00BD1709"/>
    <w:rsid w:val="00BD5754"/>
    <w:rsid w:val="00BE3FB5"/>
    <w:rsid w:val="00C06469"/>
    <w:rsid w:val="00C151EC"/>
    <w:rsid w:val="00C207F9"/>
    <w:rsid w:val="00C524AB"/>
    <w:rsid w:val="00C52555"/>
    <w:rsid w:val="00C54F0F"/>
    <w:rsid w:val="00C838D1"/>
    <w:rsid w:val="00C909F1"/>
    <w:rsid w:val="00C91483"/>
    <w:rsid w:val="00C94CC9"/>
    <w:rsid w:val="00CA19B7"/>
    <w:rsid w:val="00CB2602"/>
    <w:rsid w:val="00CC4B1F"/>
    <w:rsid w:val="00CF11F7"/>
    <w:rsid w:val="00CF126A"/>
    <w:rsid w:val="00CF33FA"/>
    <w:rsid w:val="00CF4BC3"/>
    <w:rsid w:val="00D005DA"/>
    <w:rsid w:val="00D02D1C"/>
    <w:rsid w:val="00D0628E"/>
    <w:rsid w:val="00D140D1"/>
    <w:rsid w:val="00D16ADF"/>
    <w:rsid w:val="00D1738C"/>
    <w:rsid w:val="00D229DA"/>
    <w:rsid w:val="00D44407"/>
    <w:rsid w:val="00D56B5B"/>
    <w:rsid w:val="00D624C3"/>
    <w:rsid w:val="00D93E5D"/>
    <w:rsid w:val="00DA4589"/>
    <w:rsid w:val="00DC2C1C"/>
    <w:rsid w:val="00DD2DB7"/>
    <w:rsid w:val="00DE6117"/>
    <w:rsid w:val="00DF0B55"/>
    <w:rsid w:val="00DF166D"/>
    <w:rsid w:val="00E2724E"/>
    <w:rsid w:val="00E41076"/>
    <w:rsid w:val="00E477F8"/>
    <w:rsid w:val="00E7274D"/>
    <w:rsid w:val="00E829BB"/>
    <w:rsid w:val="00E927D0"/>
    <w:rsid w:val="00E944BC"/>
    <w:rsid w:val="00EA0860"/>
    <w:rsid w:val="00EB18BF"/>
    <w:rsid w:val="00EB5BDB"/>
    <w:rsid w:val="00EB5F4F"/>
    <w:rsid w:val="00ED34E8"/>
    <w:rsid w:val="00EF49B1"/>
    <w:rsid w:val="00F035C9"/>
    <w:rsid w:val="00F163BC"/>
    <w:rsid w:val="00F179A9"/>
    <w:rsid w:val="00F733EC"/>
    <w:rsid w:val="00F82B55"/>
    <w:rsid w:val="00F91C69"/>
    <w:rsid w:val="00F93DD9"/>
    <w:rsid w:val="00FB4E6D"/>
    <w:rsid w:val="00FB765E"/>
    <w:rsid w:val="00FC57C5"/>
    <w:rsid w:val="00FC639F"/>
    <w:rsid w:val="00FC6C90"/>
    <w:rsid w:val="00FE05EF"/>
    <w:rsid w:val="00FE1171"/>
    <w:rsid w:val="00FE553C"/>
    <w:rsid w:val="00FE77DD"/>
    <w:rsid w:val="00FF2A08"/>
    <w:rsid w:val="00FF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B3A3CE8-9763-45CE-8DD4-0F26483AC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AE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219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9">
    <w:name w:val="heading 9"/>
    <w:basedOn w:val="Normal"/>
    <w:next w:val="Normal"/>
    <w:link w:val="Heading9Char"/>
    <w:qFormat/>
    <w:rsid w:val="00FE05EF"/>
    <w:pPr>
      <w:keepNext/>
      <w:outlineLvl w:val="8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D5A5F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6A5BB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71DA0"/>
    <w:rPr>
      <w:b/>
      <w:bCs/>
    </w:rPr>
  </w:style>
  <w:style w:type="paragraph" w:styleId="Header">
    <w:name w:val="header"/>
    <w:basedOn w:val="Normal"/>
    <w:link w:val="HeaderChar"/>
    <w:rsid w:val="003327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327D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327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27DC"/>
    <w:rPr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FE05EF"/>
    <w:rPr>
      <w:sz w:val="24"/>
    </w:rPr>
  </w:style>
  <w:style w:type="character" w:styleId="Hyperlink">
    <w:name w:val="Hyperlink"/>
    <w:basedOn w:val="DefaultParagraphFont"/>
    <w:rsid w:val="00FE05EF"/>
    <w:rPr>
      <w:color w:val="0000FF"/>
      <w:u w:val="single"/>
    </w:rPr>
  </w:style>
  <w:style w:type="character" w:styleId="CommentReference">
    <w:name w:val="annotation reference"/>
    <w:basedOn w:val="DefaultParagraphFont"/>
    <w:rsid w:val="009219A1"/>
    <w:rPr>
      <w:sz w:val="16"/>
      <w:szCs w:val="16"/>
    </w:rPr>
  </w:style>
  <w:style w:type="paragraph" w:styleId="CommentText">
    <w:name w:val="annotation text"/>
    <w:basedOn w:val="Normal"/>
    <w:link w:val="CommentTextChar"/>
    <w:rsid w:val="009219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219A1"/>
  </w:style>
  <w:style w:type="paragraph" w:styleId="CommentSubject">
    <w:name w:val="annotation subject"/>
    <w:basedOn w:val="CommentText"/>
    <w:next w:val="CommentText"/>
    <w:link w:val="CommentSubjectChar"/>
    <w:rsid w:val="009219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219A1"/>
    <w:rPr>
      <w:b/>
      <w:bCs/>
    </w:rPr>
  </w:style>
  <w:style w:type="character" w:customStyle="1" w:styleId="Heading1Char">
    <w:name w:val="Heading 1 Char"/>
    <w:basedOn w:val="DefaultParagraphFont"/>
    <w:link w:val="Heading1"/>
    <w:rsid w:val="009219A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E927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9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9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7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47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28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95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033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80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61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152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242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1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6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5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67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59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12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80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948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341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440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43A91-19EC-4B96-8995-F755EB622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5C99C6A3.dotm</Template>
  <TotalTime>0</TotalTime>
  <Pages>5</Pages>
  <Words>1134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Paulette:</vt:lpstr>
    </vt:vector>
  </TitlesOfParts>
  <Company>OAL</Company>
  <LinksUpToDate>false</LinksUpToDate>
  <CharactersWithSpaces>7589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Paulette:</dc:title>
  <dc:creator>Tiffany Williams</dc:creator>
  <cp:lastModifiedBy>Tiffany Williams</cp:lastModifiedBy>
  <cp:revision>2</cp:revision>
  <cp:lastPrinted>2008-10-23T18:20:00Z</cp:lastPrinted>
  <dcterms:created xsi:type="dcterms:W3CDTF">2016-02-16T17:45:00Z</dcterms:created>
  <dcterms:modified xsi:type="dcterms:W3CDTF">2016-02-16T17:45:00Z</dcterms:modified>
</cp:coreProperties>
</file>